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CB3" w:rsidRPr="002F121C" w:rsidRDefault="00392C6D" w:rsidP="00BA7A67">
      <w:pPr>
        <w:pStyle w:val="Altyaz"/>
        <w:jc w:val="center"/>
        <w:rPr>
          <w:rFonts w:ascii="Times New Roman" w:hAnsi="Times New Roman" w:cs="Times New Roman"/>
          <w:sz w:val="24"/>
          <w:szCs w:val="24"/>
        </w:rPr>
      </w:pPr>
      <w:r w:rsidRPr="002F121C">
        <w:rPr>
          <w:rFonts w:ascii="Times New Roman" w:hAnsi="Times New Roman" w:cs="Times New Roman"/>
          <w:sz w:val="24"/>
          <w:szCs w:val="24"/>
        </w:rPr>
        <w:t>SERHAT KALKINMA AJANSI</w:t>
      </w:r>
    </w:p>
    <w:p w:rsidR="00136CB3" w:rsidRPr="002F121C" w:rsidRDefault="00392C6D">
      <w:pPr>
        <w:pStyle w:val="ndeer0"/>
        <w:spacing w:before="0" w:beforeAutospacing="0" w:after="0" w:afterAutospacing="0"/>
        <w:jc w:val="center"/>
        <w:rPr>
          <w:b/>
          <w:bCs/>
        </w:rPr>
      </w:pPr>
      <w:r w:rsidRPr="002F121C">
        <w:rPr>
          <w:b/>
          <w:bCs/>
        </w:rPr>
        <w:t xml:space="preserve">2021 YILI TEKNİK DESTEK PROGRAMI </w:t>
      </w:r>
    </w:p>
    <w:p w:rsidR="00136CB3" w:rsidRPr="002F121C" w:rsidRDefault="00136CB3">
      <w:pPr>
        <w:pStyle w:val="ndeer0"/>
        <w:spacing w:before="0" w:beforeAutospacing="0" w:after="0" w:afterAutospacing="0"/>
        <w:jc w:val="center"/>
        <w:rPr>
          <w:b/>
          <w:bCs/>
        </w:rPr>
      </w:pPr>
    </w:p>
    <w:tbl>
      <w:tblPr>
        <w:tblW w:w="8274" w:type="dxa"/>
        <w:jc w:val="center"/>
        <w:tblCellMar>
          <w:left w:w="70" w:type="dxa"/>
          <w:right w:w="70" w:type="dxa"/>
        </w:tblCellMar>
        <w:tblLook w:val="04A0" w:firstRow="1" w:lastRow="0" w:firstColumn="1" w:lastColumn="0" w:noHBand="0" w:noVBand="1"/>
      </w:tblPr>
      <w:tblGrid>
        <w:gridCol w:w="1752"/>
        <w:gridCol w:w="7875"/>
      </w:tblGrid>
      <w:tr w:rsidR="00136CB3" w:rsidRPr="002F121C">
        <w:trPr>
          <w:trHeight w:val="322"/>
          <w:jc w:val="center"/>
        </w:trPr>
        <w:tc>
          <w:tcPr>
            <w:tcW w:w="827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rsidP="00937352">
            <w:pPr>
              <w:jc w:val="center"/>
              <w:rPr>
                <w:b/>
                <w:bCs/>
                <w:color w:val="000000"/>
                <w:lang w:eastAsia="tr-TR"/>
              </w:rPr>
            </w:pPr>
            <w:r w:rsidRPr="002F121C">
              <w:rPr>
                <w:b/>
                <w:bCs/>
                <w:color w:val="000000"/>
                <w:lang w:eastAsia="tr-TR"/>
              </w:rPr>
              <w:t>TEKNİK ŞARTNAME</w:t>
            </w:r>
          </w:p>
        </w:tc>
      </w:tr>
      <w:tr w:rsidR="00136CB3" w:rsidRPr="002F121C">
        <w:trPr>
          <w:trHeight w:val="322"/>
          <w:jc w:val="center"/>
        </w:trPr>
        <w:tc>
          <w:tcPr>
            <w:tcW w:w="8274" w:type="dxa"/>
            <w:gridSpan w:val="2"/>
            <w:vMerge/>
            <w:tcBorders>
              <w:top w:val="single" w:sz="4" w:space="0" w:color="auto"/>
              <w:left w:val="single" w:sz="4" w:space="0" w:color="auto"/>
              <w:bottom w:val="single" w:sz="4" w:space="0" w:color="auto"/>
              <w:right w:val="single" w:sz="4" w:space="0" w:color="auto"/>
            </w:tcBorders>
            <w:vAlign w:val="center"/>
          </w:tcPr>
          <w:p w:rsidR="00136CB3" w:rsidRPr="002F121C" w:rsidRDefault="00136CB3">
            <w:pPr>
              <w:rPr>
                <w:b/>
                <w:bCs/>
                <w:color w:val="000000"/>
                <w:lang w:eastAsia="tr-TR"/>
              </w:rPr>
            </w:pPr>
          </w:p>
        </w:tc>
      </w:tr>
      <w:tr w:rsidR="00136CB3" w:rsidRPr="002F121C">
        <w:trPr>
          <w:trHeight w:val="315"/>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Sözleşme Numarası</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36CB3" w:rsidRPr="002F121C" w:rsidRDefault="00E218EF">
            <w:pPr>
              <w:rPr>
                <w:color w:val="000000"/>
                <w:lang w:eastAsia="tr-TR"/>
              </w:rPr>
            </w:pPr>
            <w:r w:rsidRPr="002F121C">
              <w:rPr>
                <w:color w:val="000000"/>
                <w:lang w:eastAsia="tr-TR"/>
              </w:rPr>
              <w:t>TRA2/21/TD/0085</w:t>
            </w:r>
          </w:p>
        </w:tc>
      </w:tr>
      <w:tr w:rsidR="00136CB3" w:rsidRPr="002F121C">
        <w:trPr>
          <w:trHeight w:val="315"/>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Yararlanıcı Kurum</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Iğdır İ</w:t>
            </w:r>
            <w:r w:rsidRPr="002F121C">
              <w:rPr>
                <w:color w:val="000000"/>
                <w:lang w:val="en-US" w:eastAsia="tr-TR"/>
              </w:rPr>
              <w:t xml:space="preserve">l </w:t>
            </w:r>
            <w:r w:rsidRPr="002F121C">
              <w:rPr>
                <w:color w:val="000000"/>
                <w:lang w:eastAsia="tr-TR"/>
              </w:rPr>
              <w:t>Sanayi ve Teknoloji Müdürlüğü</w:t>
            </w:r>
          </w:p>
        </w:tc>
      </w:tr>
      <w:tr w:rsidR="00136CB3" w:rsidRPr="002F121C">
        <w:trPr>
          <w:trHeight w:val="315"/>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Proje Adı</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36CB3" w:rsidRPr="002F121C" w:rsidRDefault="00775E70">
            <w:pPr>
              <w:rPr>
                <w:color w:val="000000"/>
                <w:lang w:eastAsia="tr-TR"/>
              </w:rPr>
            </w:pPr>
            <w:r w:rsidRPr="002F121C">
              <w:t>Iğdır İli Sanayi Envanteri Araştırma Raporu</w:t>
            </w:r>
          </w:p>
        </w:tc>
      </w:tr>
      <w:tr w:rsidR="00136CB3" w:rsidRPr="002F121C">
        <w:trPr>
          <w:trHeight w:val="926"/>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İşin Tanımı ve İçeriği</w:t>
            </w:r>
          </w:p>
        </w:tc>
        <w:tc>
          <w:tcPr>
            <w:tcW w:w="7995" w:type="dxa"/>
            <w:tcBorders>
              <w:top w:val="single" w:sz="4" w:space="0" w:color="auto"/>
              <w:left w:val="nil"/>
              <w:bottom w:val="single" w:sz="4" w:space="0" w:color="auto"/>
              <w:right w:val="single" w:sz="4" w:space="0" w:color="auto"/>
            </w:tcBorders>
            <w:shd w:val="clear" w:color="auto" w:fill="auto"/>
            <w:noWrap/>
          </w:tcPr>
          <w:p w:rsidR="001031B2" w:rsidRPr="002F121C" w:rsidRDefault="001031B2" w:rsidP="001031B2">
            <w:pPr>
              <w:pStyle w:val="NormalWeb"/>
              <w:spacing w:before="240" w:beforeAutospacing="0" w:after="240" w:afterAutospacing="0"/>
              <w:jc w:val="both"/>
            </w:pPr>
            <w:r w:rsidRPr="002F121C">
              <w:rPr>
                <w:color w:val="000000"/>
              </w:rPr>
              <w:t xml:space="preserve">Sanayi envanteri, </w:t>
            </w:r>
            <w:proofErr w:type="gramStart"/>
            <w:r w:rsidRPr="002F121C">
              <w:rPr>
                <w:color w:val="000000"/>
              </w:rPr>
              <w:t>envanter</w:t>
            </w:r>
            <w:proofErr w:type="gramEnd"/>
            <w:r w:rsidRPr="002F121C">
              <w:rPr>
                <w:color w:val="000000"/>
              </w:rPr>
              <w:t xml:space="preserve"> çalışması yapılan bölgedeki</w:t>
            </w:r>
            <w:r w:rsidR="005E5B6F" w:rsidRPr="002F121C">
              <w:rPr>
                <w:color w:val="000000"/>
              </w:rPr>
              <w:t xml:space="preserve"> </w:t>
            </w:r>
            <w:r w:rsidR="00727BDC" w:rsidRPr="002F121C">
              <w:rPr>
                <w:color w:val="000000"/>
              </w:rPr>
              <w:t xml:space="preserve">ithalat ve ihracat verileri (ürün ve miktar bazında), </w:t>
            </w:r>
            <w:r w:rsidR="005E5B6F" w:rsidRPr="002F121C">
              <w:rPr>
                <w:color w:val="000000"/>
              </w:rPr>
              <w:t>sanayinin durumunu,</w:t>
            </w:r>
            <w:r w:rsidRPr="002F121C">
              <w:rPr>
                <w:color w:val="000000"/>
              </w:rPr>
              <w:t xml:space="preserve"> üretim yapan tesis sayısını, işletmelerin kurulu kapasitesini, üretim gücünü, insan kaynağını ve ihtiyaçlarını gösteren, böylece kurulu güce göre plan</w:t>
            </w:r>
            <w:r w:rsidR="005E5B6F" w:rsidRPr="002F121C">
              <w:rPr>
                <w:color w:val="000000"/>
              </w:rPr>
              <w:t>lama yapmamızı,</w:t>
            </w:r>
            <w:r w:rsidRPr="002F121C">
              <w:rPr>
                <w:color w:val="000000"/>
              </w:rPr>
              <w:t xml:space="preserve"> ins</w:t>
            </w:r>
            <w:r w:rsidR="005E5B6F" w:rsidRPr="002F121C">
              <w:rPr>
                <w:color w:val="000000"/>
              </w:rPr>
              <w:t xml:space="preserve">an kaynağını doğru kullanmamızı ve sanayisinin gelişimi açısından ilin yeraltı ve yerüstü kaynaklarının belirlenmesi vb. için </w:t>
            </w:r>
            <w:r w:rsidRPr="002F121C">
              <w:rPr>
                <w:color w:val="000000"/>
              </w:rPr>
              <w:t>sağlayan bilgiler bütünüdür.</w:t>
            </w:r>
          </w:p>
          <w:p w:rsidR="001031B2" w:rsidRPr="002F121C" w:rsidRDefault="001031B2" w:rsidP="001031B2">
            <w:pPr>
              <w:pStyle w:val="NormalWeb"/>
              <w:spacing w:before="240" w:beforeAutospacing="0" w:after="240" w:afterAutospacing="0"/>
              <w:jc w:val="both"/>
            </w:pPr>
            <w:r w:rsidRPr="002F121C">
              <w:rPr>
                <w:color w:val="000000"/>
              </w:rPr>
              <w:t xml:space="preserve">Iğdır ilinde yapılması planlanan sanayi </w:t>
            </w:r>
            <w:proofErr w:type="gramStart"/>
            <w:r w:rsidRPr="002F121C">
              <w:rPr>
                <w:color w:val="000000"/>
              </w:rPr>
              <w:t>envanter</w:t>
            </w:r>
            <w:proofErr w:type="gramEnd"/>
            <w:r w:rsidRPr="002F121C">
              <w:rPr>
                <w:color w:val="000000"/>
              </w:rPr>
              <w:t xml:space="preserve"> çalışması ile potansiyel arz eden alanlarda ekonomik gelişmeye katkı sağlamak ve kentin daha yaşanabilir hale gelmesini sağlamak amaçlanmaktadır. Yapılacak </w:t>
            </w:r>
            <w:proofErr w:type="gramStart"/>
            <w:r w:rsidRPr="002F121C">
              <w:rPr>
                <w:color w:val="000000"/>
              </w:rPr>
              <w:t>envanter</w:t>
            </w:r>
            <w:proofErr w:type="gramEnd"/>
            <w:r w:rsidRPr="002F121C">
              <w:rPr>
                <w:color w:val="000000"/>
              </w:rPr>
              <w:t xml:space="preserve"> çalışmasında içerik olarak;</w:t>
            </w:r>
          </w:p>
          <w:p w:rsidR="001031B2" w:rsidRPr="002F121C" w:rsidRDefault="001031B2" w:rsidP="001031B2">
            <w:pPr>
              <w:pStyle w:val="NormalWeb"/>
              <w:numPr>
                <w:ilvl w:val="0"/>
                <w:numId w:val="8"/>
              </w:numPr>
              <w:spacing w:before="240" w:beforeAutospacing="0" w:after="0" w:afterAutospacing="0"/>
              <w:jc w:val="both"/>
              <w:textAlignment w:val="baseline"/>
              <w:rPr>
                <w:color w:val="000000"/>
              </w:rPr>
            </w:pPr>
            <w:proofErr w:type="gramStart"/>
            <w:r w:rsidRPr="002F121C">
              <w:rPr>
                <w:color w:val="000000"/>
              </w:rPr>
              <w:t xml:space="preserve">Türkiye’de </w:t>
            </w:r>
            <w:proofErr w:type="spellStart"/>
            <w:r w:rsidRPr="002F121C">
              <w:rPr>
                <w:color w:val="000000"/>
              </w:rPr>
              <w:t>Sektörel</w:t>
            </w:r>
            <w:proofErr w:type="spellEnd"/>
            <w:r w:rsidRPr="002F121C">
              <w:rPr>
                <w:color w:val="000000"/>
              </w:rPr>
              <w:t xml:space="preserve"> Dağılımlar ve Bazı İktisadi Göstergeler (Türkiye’deki iktisadi faaliyet kollarının üretime katkıları; girişim sayıları, ciro ve istihdam ile faaliyet sınıflandırmasına göre ciro gelişimi, coğrafi bölgelere göre ciro gelişimi, mükellef türüne göre ciro gelişimi, imalat sanayi ayrımına göre girişim sayısı ve ciro gelişimi, ölçeğe göre girişim sayısı ve ciro gelişimi ile ilgili bilgiler)</w:t>
            </w:r>
            <w:proofErr w:type="gramEnd"/>
          </w:p>
          <w:p w:rsidR="001031B2" w:rsidRPr="002F121C" w:rsidRDefault="001031B2" w:rsidP="001031B2">
            <w:pPr>
              <w:pStyle w:val="NormalWeb"/>
              <w:numPr>
                <w:ilvl w:val="0"/>
                <w:numId w:val="8"/>
              </w:numPr>
              <w:spacing w:before="0" w:beforeAutospacing="0" w:after="0" w:afterAutospacing="0"/>
              <w:jc w:val="both"/>
              <w:textAlignment w:val="baseline"/>
              <w:rPr>
                <w:color w:val="000000"/>
              </w:rPr>
            </w:pPr>
            <w:r w:rsidRPr="002F121C">
              <w:rPr>
                <w:color w:val="000000"/>
              </w:rPr>
              <w:t>Iğdır İlinde Sanayi Yapısı (Sınai mülkiyet başvuruları ve Türkiye sıralaması, coğrafi işaretler ve yöresel ürünler, teşvik belgeleri, sanayi sicil sistemine kayıtlı firma sayıları ve ilçelere göre dağılımı, Iğdır Organize Sanayi Bölgesi, Iğdır Küçük Sanayi Sitesi Yapı Kooperatifi ile ilgili bilgiler)</w:t>
            </w:r>
          </w:p>
          <w:p w:rsidR="001031B2" w:rsidRPr="002F121C" w:rsidRDefault="001031B2" w:rsidP="001031B2">
            <w:pPr>
              <w:pStyle w:val="NormalWeb"/>
              <w:numPr>
                <w:ilvl w:val="1"/>
                <w:numId w:val="8"/>
              </w:numPr>
              <w:spacing w:before="0" w:beforeAutospacing="0" w:after="0" w:afterAutospacing="0"/>
              <w:jc w:val="both"/>
              <w:textAlignment w:val="baseline"/>
              <w:rPr>
                <w:color w:val="000000"/>
              </w:rPr>
            </w:pPr>
            <w:r w:rsidRPr="002F121C">
              <w:rPr>
                <w:color w:val="000000"/>
              </w:rPr>
              <w:t>Iğdır İli Genel Bilgiler</w:t>
            </w:r>
          </w:p>
          <w:p w:rsidR="001031B2" w:rsidRPr="002F121C" w:rsidRDefault="001031B2" w:rsidP="001031B2">
            <w:pPr>
              <w:pStyle w:val="NormalWeb"/>
              <w:numPr>
                <w:ilvl w:val="1"/>
                <w:numId w:val="8"/>
              </w:numPr>
              <w:spacing w:before="0" w:beforeAutospacing="0" w:after="0" w:afterAutospacing="0"/>
              <w:jc w:val="both"/>
              <w:textAlignment w:val="baseline"/>
              <w:rPr>
                <w:color w:val="000000"/>
              </w:rPr>
            </w:pPr>
            <w:r w:rsidRPr="002F121C">
              <w:rPr>
                <w:color w:val="000000"/>
              </w:rPr>
              <w:t>Iğdır İli Sanayi Genel Bilgileri</w:t>
            </w:r>
          </w:p>
          <w:p w:rsidR="001031B2" w:rsidRPr="002F121C" w:rsidRDefault="001031B2" w:rsidP="001031B2">
            <w:pPr>
              <w:pStyle w:val="NormalWeb"/>
              <w:numPr>
                <w:ilvl w:val="1"/>
                <w:numId w:val="8"/>
              </w:numPr>
              <w:spacing w:before="0" w:beforeAutospacing="0" w:after="0" w:afterAutospacing="0"/>
              <w:jc w:val="both"/>
              <w:textAlignment w:val="baseline"/>
              <w:rPr>
                <w:color w:val="000000"/>
              </w:rPr>
            </w:pPr>
            <w:r w:rsidRPr="002F121C">
              <w:rPr>
                <w:color w:val="000000"/>
              </w:rPr>
              <w:t>Iğdır İli Sanayi Sektörü ve Organize Üretim Alanları</w:t>
            </w:r>
          </w:p>
          <w:p w:rsidR="001031B2" w:rsidRPr="002F121C" w:rsidRDefault="001031B2" w:rsidP="001031B2">
            <w:pPr>
              <w:pStyle w:val="NormalWeb"/>
              <w:numPr>
                <w:ilvl w:val="0"/>
                <w:numId w:val="8"/>
              </w:numPr>
              <w:spacing w:before="0" w:beforeAutospacing="0" w:after="0" w:afterAutospacing="0"/>
              <w:jc w:val="both"/>
              <w:textAlignment w:val="baseline"/>
              <w:rPr>
                <w:color w:val="000000"/>
              </w:rPr>
            </w:pPr>
            <w:proofErr w:type="gramStart"/>
            <w:r w:rsidRPr="002F121C">
              <w:rPr>
                <w:color w:val="000000"/>
              </w:rPr>
              <w:t xml:space="preserve">Iğdır İlinde </w:t>
            </w:r>
            <w:proofErr w:type="spellStart"/>
            <w:r w:rsidRPr="002F121C">
              <w:rPr>
                <w:color w:val="000000"/>
              </w:rPr>
              <w:t>Sektörel</w:t>
            </w:r>
            <w:proofErr w:type="spellEnd"/>
            <w:r w:rsidRPr="002F121C">
              <w:rPr>
                <w:color w:val="000000"/>
              </w:rPr>
              <w:t xml:space="preserve"> Dağılımlar ve Bazı İktisadi Göstergeler (Iğdır ilindeki girişim sayısı, ciro ve istihdam; faaliyet sınıflandırması ile Iğdır ve ilçelere göre ciro gelişimi; mükellef türüne, imalat sanayi ayrımına ve ölçeğe göre girişim sayısı ve ciro gelişimi; Iğdır ilinde kullanılan KOSGEB kaynakları, KOSGEB tarafından sağlanan desteklerin </w:t>
            </w:r>
            <w:proofErr w:type="spellStart"/>
            <w:r w:rsidRPr="002F121C">
              <w:rPr>
                <w:color w:val="000000"/>
              </w:rPr>
              <w:t>sektörel</w:t>
            </w:r>
            <w:proofErr w:type="spellEnd"/>
            <w:r w:rsidRPr="002F121C">
              <w:rPr>
                <w:color w:val="000000"/>
              </w:rPr>
              <w:t xml:space="preserve"> dağılımı, Iğdır işletme ve KOBİ sayıları, KOSGEB destekleri yönetmeliği ve programları kapsamında verilen destekler, KOSGEB KOBİ finansman destek kredileri, Iğdır Ticaret ve Sanayi Odasına kayıtlı firmaların NACE koduna göre tasnifi, Iğdır oda unvanları ve üye sayısı, ilçelere göre esnaf dağılımı ile ilgili bilgiler)</w:t>
            </w:r>
            <w:proofErr w:type="gramEnd"/>
          </w:p>
          <w:p w:rsidR="00855E94" w:rsidRPr="002F121C" w:rsidRDefault="001031B2" w:rsidP="00D51E45">
            <w:pPr>
              <w:pStyle w:val="NormalWeb"/>
              <w:numPr>
                <w:ilvl w:val="0"/>
                <w:numId w:val="8"/>
              </w:numPr>
              <w:spacing w:before="0" w:beforeAutospacing="0" w:after="240" w:afterAutospacing="0"/>
              <w:jc w:val="both"/>
              <w:textAlignment w:val="baseline"/>
              <w:rPr>
                <w:color w:val="000000"/>
              </w:rPr>
            </w:pPr>
            <w:r w:rsidRPr="002F121C">
              <w:rPr>
                <w:color w:val="000000"/>
              </w:rPr>
              <w:t xml:space="preserve">Iğdır İlinde Gerçekleştirilen Görüşmeler ve Değerlendirmeler (Iğdır firmalarının </w:t>
            </w:r>
            <w:proofErr w:type="spellStart"/>
            <w:r w:rsidRPr="002F121C">
              <w:rPr>
                <w:color w:val="000000"/>
              </w:rPr>
              <w:t>sektörel</w:t>
            </w:r>
            <w:proofErr w:type="spellEnd"/>
            <w:r w:rsidRPr="002F121C">
              <w:rPr>
                <w:color w:val="000000"/>
              </w:rPr>
              <w:t xml:space="preserve"> dağılımı, kuruluş yıllarına göre firmalar, firmaların ticari kaydının bulunduğu yer, üretilen malın niteliği, hukuki yapılarına göre işletmeler, işletmelerde profesyonel yöneticiler, işletmelerde çalışan sayısı, ithal ara mamul kullanımı, çalışanların eğitim düzeyi dağılımı, üretim alanı mülkiyet durumu ve büyüklüğü, üretim alanı büyüklükleri, firma üretimleri, özellikleri </w:t>
            </w:r>
            <w:r w:rsidRPr="002F121C">
              <w:rPr>
                <w:color w:val="000000"/>
              </w:rPr>
              <w:lastRenderedPageBreak/>
              <w:t xml:space="preserve">ve satış biçimleri, markalaşma düzeyi, işletme </w:t>
            </w:r>
            <w:proofErr w:type="gramStart"/>
            <w:r w:rsidRPr="002F121C">
              <w:rPr>
                <w:color w:val="000000"/>
              </w:rPr>
              <w:t>departmanları</w:t>
            </w:r>
            <w:proofErr w:type="gramEnd"/>
            <w:r w:rsidRPr="002F121C">
              <w:rPr>
                <w:color w:val="000000"/>
              </w:rPr>
              <w:t>, akademik işbirlikleri, firmaların araştırma ve geliştirme faaliyetleri, firmalarda kalite sistemleri, firmaların muhtelif bilgi ve davranış düzeyleri, firmaların ihracat yapmama nedenleri, firmaların tam kapasiteyle çalışmama nedenleri, firmaların geleceğe dönük ihtiyaçları, firmaların kapasite kullanım durumu, firmaların finansman durumu, firmaların hibe, teşvik ve kredi kullanımı ile ilgili bilgiler (Anket Çalışması))</w:t>
            </w:r>
            <w:r w:rsidR="00D51E45" w:rsidRPr="002F121C">
              <w:rPr>
                <w:color w:val="000000"/>
              </w:rPr>
              <w:t xml:space="preserve"> </w:t>
            </w:r>
            <w:r w:rsidRPr="002F121C">
              <w:rPr>
                <w:color w:val="000000"/>
              </w:rPr>
              <w:t>yer alacaktır.</w:t>
            </w:r>
            <w:r w:rsidR="00877F16" w:rsidRPr="002F121C">
              <w:rPr>
                <w:color w:val="000000"/>
              </w:rPr>
              <w:t xml:space="preserve"> Ayrıca; ilimizdeki yeraltı ve yerüstü kaynakları belirlenerek potansiyel yatırım amaçlı kul</w:t>
            </w:r>
            <w:r w:rsidR="00855E94" w:rsidRPr="002F121C">
              <w:rPr>
                <w:color w:val="000000"/>
              </w:rPr>
              <w:t>lanım bilgisi de yer alacaktır.</w:t>
            </w:r>
          </w:p>
        </w:tc>
      </w:tr>
      <w:tr w:rsidR="00136CB3" w:rsidRPr="002F121C" w:rsidTr="00877F16">
        <w:trPr>
          <w:trHeight w:val="997"/>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9C4212" w:rsidP="0048297A">
            <w:pPr>
              <w:jc w:val="both"/>
              <w:rPr>
                <w:color w:val="000000"/>
                <w:lang w:eastAsia="tr-TR"/>
              </w:rPr>
            </w:pPr>
            <w:r>
              <w:rPr>
                <w:color w:val="000000"/>
                <w:lang w:eastAsia="tr-TR"/>
              </w:rPr>
              <w:lastRenderedPageBreak/>
              <w:t xml:space="preserve">Danışmanlığın </w:t>
            </w:r>
            <w:r w:rsidR="00392C6D" w:rsidRPr="002F121C">
              <w:rPr>
                <w:color w:val="000000"/>
                <w:lang w:eastAsia="tr-TR"/>
              </w:rPr>
              <w:t>Süresi (Saat/Gün/Hafta)</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36CB3" w:rsidRPr="002F121C" w:rsidRDefault="0048297A" w:rsidP="0048297A">
            <w:pPr>
              <w:jc w:val="both"/>
              <w:rPr>
                <w:color w:val="000000"/>
                <w:lang w:eastAsia="tr-TR"/>
              </w:rPr>
            </w:pPr>
            <w:r>
              <w:rPr>
                <w:color w:val="000000"/>
                <w:lang w:eastAsia="tr-TR"/>
              </w:rPr>
              <w:t>20 hafta (5</w:t>
            </w:r>
            <w:r w:rsidR="00877F16" w:rsidRPr="002F121C">
              <w:rPr>
                <w:color w:val="000000"/>
                <w:lang w:eastAsia="tr-TR"/>
              </w:rPr>
              <w:t xml:space="preserve"> ay) sürecek bir araştırma olacaktır.</w:t>
            </w:r>
          </w:p>
          <w:p w:rsidR="0017780F" w:rsidRPr="002F121C" w:rsidRDefault="0017780F" w:rsidP="0048297A">
            <w:pPr>
              <w:jc w:val="both"/>
              <w:rPr>
                <w:color w:val="000000"/>
                <w:lang w:eastAsia="tr-TR"/>
              </w:rPr>
            </w:pPr>
          </w:p>
          <w:p w:rsidR="0017780F" w:rsidRPr="002F121C" w:rsidRDefault="0017780F" w:rsidP="0048297A">
            <w:pPr>
              <w:jc w:val="both"/>
              <w:rPr>
                <w:color w:val="000000"/>
                <w:lang w:eastAsia="tr-TR"/>
              </w:rPr>
            </w:pPr>
            <w:r w:rsidRPr="002F121C">
              <w:rPr>
                <w:color w:val="000000"/>
                <w:lang w:eastAsia="tr-TR"/>
              </w:rPr>
              <w:t>NOT: Anket çalışmaları Iğdır ili sanayi sahasında firmalarla yüz yüze görüşülerek yapılacaktır.</w:t>
            </w:r>
          </w:p>
          <w:p w:rsidR="005731AE" w:rsidRPr="002F121C" w:rsidRDefault="005731AE" w:rsidP="0048297A">
            <w:pPr>
              <w:jc w:val="both"/>
              <w:rPr>
                <w:color w:val="000000"/>
                <w:lang w:eastAsia="tr-TR"/>
              </w:rPr>
            </w:pPr>
          </w:p>
          <w:tbl>
            <w:tblPr>
              <w:tblStyle w:val="TabloKlavuzu"/>
              <w:tblW w:w="0" w:type="auto"/>
              <w:tblLook w:val="04A0" w:firstRow="1" w:lastRow="0" w:firstColumn="1" w:lastColumn="0" w:noHBand="0" w:noVBand="1"/>
            </w:tblPr>
            <w:tblGrid>
              <w:gridCol w:w="2009"/>
              <w:gridCol w:w="1140"/>
              <w:gridCol w:w="1140"/>
              <w:gridCol w:w="1595"/>
              <w:gridCol w:w="1841"/>
            </w:tblGrid>
            <w:tr w:rsidR="0048297A" w:rsidRPr="002F121C" w:rsidTr="0048297A">
              <w:tc>
                <w:tcPr>
                  <w:tcW w:w="1874" w:type="dxa"/>
                </w:tcPr>
                <w:p w:rsidR="0048297A" w:rsidRPr="002F121C" w:rsidRDefault="0048297A" w:rsidP="0048297A">
                  <w:pPr>
                    <w:pStyle w:val="ListeParagraf"/>
                    <w:numPr>
                      <w:ilvl w:val="0"/>
                      <w:numId w:val="10"/>
                    </w:numPr>
                    <w:jc w:val="both"/>
                    <w:rPr>
                      <w:rFonts w:ascii="Times New Roman" w:hAnsi="Times New Roman"/>
                      <w:color w:val="000000"/>
                      <w:sz w:val="24"/>
                      <w:szCs w:val="24"/>
                      <w:lang w:eastAsia="tr-TR"/>
                    </w:rPr>
                  </w:pPr>
                  <w:proofErr w:type="gramStart"/>
                  <w:r w:rsidRPr="002F121C">
                    <w:rPr>
                      <w:rFonts w:ascii="Times New Roman" w:hAnsi="Times New Roman"/>
                      <w:color w:val="000000"/>
                      <w:sz w:val="24"/>
                      <w:szCs w:val="24"/>
                      <w:lang w:eastAsia="tr-TR"/>
                    </w:rPr>
                    <w:t>ay</w:t>
                  </w:r>
                  <w:proofErr w:type="gramEnd"/>
                </w:p>
              </w:tc>
              <w:tc>
                <w:tcPr>
                  <w:tcW w:w="1069" w:type="dxa"/>
                </w:tcPr>
                <w:p w:rsidR="0048297A" w:rsidRPr="002F121C" w:rsidRDefault="0048297A" w:rsidP="0048297A">
                  <w:pPr>
                    <w:pStyle w:val="ListeParagraf"/>
                    <w:numPr>
                      <w:ilvl w:val="0"/>
                      <w:numId w:val="10"/>
                    </w:numPr>
                    <w:jc w:val="both"/>
                    <w:rPr>
                      <w:rFonts w:ascii="Times New Roman" w:hAnsi="Times New Roman"/>
                      <w:color w:val="000000"/>
                      <w:sz w:val="24"/>
                      <w:szCs w:val="24"/>
                      <w:lang w:eastAsia="tr-TR"/>
                    </w:rPr>
                  </w:pPr>
                  <w:proofErr w:type="gramStart"/>
                  <w:r w:rsidRPr="002F121C">
                    <w:rPr>
                      <w:rFonts w:ascii="Times New Roman" w:hAnsi="Times New Roman"/>
                      <w:color w:val="000000"/>
                      <w:sz w:val="24"/>
                      <w:szCs w:val="24"/>
                      <w:lang w:eastAsia="tr-TR"/>
                    </w:rPr>
                    <w:t>ay</w:t>
                  </w:r>
                  <w:proofErr w:type="gramEnd"/>
                </w:p>
              </w:tc>
              <w:tc>
                <w:tcPr>
                  <w:tcW w:w="1070" w:type="dxa"/>
                </w:tcPr>
                <w:p w:rsidR="0048297A" w:rsidRPr="002F121C" w:rsidRDefault="0048297A" w:rsidP="0048297A">
                  <w:pPr>
                    <w:pStyle w:val="ListeParagraf"/>
                    <w:numPr>
                      <w:ilvl w:val="0"/>
                      <w:numId w:val="10"/>
                    </w:numPr>
                    <w:jc w:val="both"/>
                    <w:rPr>
                      <w:rFonts w:ascii="Times New Roman" w:hAnsi="Times New Roman"/>
                      <w:color w:val="000000"/>
                      <w:sz w:val="24"/>
                      <w:szCs w:val="24"/>
                      <w:lang w:eastAsia="tr-TR"/>
                    </w:rPr>
                  </w:pPr>
                  <w:proofErr w:type="gramStart"/>
                  <w:r w:rsidRPr="002F121C">
                    <w:rPr>
                      <w:rFonts w:ascii="Times New Roman" w:hAnsi="Times New Roman"/>
                      <w:color w:val="000000"/>
                      <w:sz w:val="24"/>
                      <w:szCs w:val="24"/>
                      <w:lang w:eastAsia="tr-TR"/>
                    </w:rPr>
                    <w:t>ay</w:t>
                  </w:r>
                  <w:proofErr w:type="gramEnd"/>
                </w:p>
              </w:tc>
              <w:tc>
                <w:tcPr>
                  <w:tcW w:w="1722" w:type="dxa"/>
                </w:tcPr>
                <w:p w:rsidR="0048297A" w:rsidRPr="002F121C" w:rsidRDefault="0048297A" w:rsidP="0048297A">
                  <w:pPr>
                    <w:pStyle w:val="ListeParagraf"/>
                    <w:numPr>
                      <w:ilvl w:val="0"/>
                      <w:numId w:val="10"/>
                    </w:numPr>
                    <w:jc w:val="both"/>
                    <w:rPr>
                      <w:rFonts w:ascii="Times New Roman" w:hAnsi="Times New Roman"/>
                      <w:color w:val="000000"/>
                      <w:sz w:val="24"/>
                      <w:szCs w:val="24"/>
                      <w:lang w:eastAsia="tr-TR"/>
                    </w:rPr>
                  </w:pPr>
                  <w:proofErr w:type="gramStart"/>
                  <w:r w:rsidRPr="002F121C">
                    <w:rPr>
                      <w:rFonts w:ascii="Times New Roman" w:hAnsi="Times New Roman"/>
                      <w:color w:val="000000"/>
                      <w:sz w:val="24"/>
                      <w:szCs w:val="24"/>
                      <w:lang w:eastAsia="tr-TR"/>
                    </w:rPr>
                    <w:t>ay</w:t>
                  </w:r>
                  <w:proofErr w:type="gramEnd"/>
                </w:p>
              </w:tc>
              <w:tc>
                <w:tcPr>
                  <w:tcW w:w="1487" w:type="dxa"/>
                </w:tcPr>
                <w:p w:rsidR="0048297A" w:rsidRPr="002F121C" w:rsidRDefault="0048297A" w:rsidP="0048297A">
                  <w:pPr>
                    <w:pStyle w:val="ListeParagraf"/>
                    <w:numPr>
                      <w:ilvl w:val="0"/>
                      <w:numId w:val="10"/>
                    </w:numPr>
                    <w:jc w:val="both"/>
                    <w:rPr>
                      <w:rFonts w:ascii="Times New Roman" w:hAnsi="Times New Roman"/>
                      <w:color w:val="000000"/>
                      <w:sz w:val="24"/>
                      <w:szCs w:val="24"/>
                      <w:lang w:eastAsia="tr-TR"/>
                    </w:rPr>
                  </w:pPr>
                  <w:proofErr w:type="gramStart"/>
                  <w:r w:rsidRPr="002F121C">
                    <w:rPr>
                      <w:rFonts w:ascii="Times New Roman" w:hAnsi="Times New Roman"/>
                      <w:color w:val="000000"/>
                      <w:sz w:val="24"/>
                      <w:szCs w:val="24"/>
                      <w:lang w:eastAsia="tr-TR"/>
                    </w:rPr>
                    <w:t>ay</w:t>
                  </w:r>
                  <w:proofErr w:type="gramEnd"/>
                </w:p>
              </w:tc>
            </w:tr>
            <w:tr w:rsidR="0048297A" w:rsidRPr="002F121C" w:rsidTr="0048297A">
              <w:tc>
                <w:tcPr>
                  <w:tcW w:w="1874" w:type="dxa"/>
                </w:tcPr>
                <w:p w:rsidR="0048297A" w:rsidRPr="002F121C" w:rsidRDefault="0048297A" w:rsidP="0048297A">
                  <w:pPr>
                    <w:jc w:val="both"/>
                    <w:rPr>
                      <w:color w:val="000000"/>
                      <w:lang w:eastAsia="tr-TR"/>
                    </w:rPr>
                  </w:pPr>
                  <w:r w:rsidRPr="002F121C">
                    <w:rPr>
                      <w:color w:val="000000"/>
                      <w:lang w:eastAsia="tr-TR"/>
                    </w:rPr>
                    <w:t>Araştırma rapor taslağı ve içeriği oluşturulacak</w:t>
                  </w:r>
                  <w:r>
                    <w:rPr>
                      <w:color w:val="000000"/>
                      <w:lang w:eastAsia="tr-TR"/>
                    </w:rPr>
                    <w:t>, i</w:t>
                  </w:r>
                  <w:r w:rsidRPr="0048297A">
                    <w:rPr>
                      <w:color w:val="000000"/>
                      <w:lang w:eastAsia="tr-TR"/>
                    </w:rPr>
                    <w:t>lgili kurum/kuruluşlarla iletişime geçilecek ve anket çalışması başlatılacak</w:t>
                  </w:r>
                  <w:r>
                    <w:rPr>
                      <w:color w:val="000000"/>
                      <w:lang w:eastAsia="tr-TR"/>
                    </w:rPr>
                    <w:t>.</w:t>
                  </w:r>
                </w:p>
              </w:tc>
              <w:tc>
                <w:tcPr>
                  <w:tcW w:w="1069" w:type="dxa"/>
                </w:tcPr>
                <w:p w:rsidR="0048297A" w:rsidRPr="002F121C" w:rsidRDefault="0048297A" w:rsidP="0048297A">
                  <w:pPr>
                    <w:jc w:val="both"/>
                    <w:rPr>
                      <w:color w:val="000000"/>
                      <w:lang w:eastAsia="tr-TR"/>
                    </w:rPr>
                  </w:pPr>
                  <w:r w:rsidRPr="0048297A">
                    <w:rPr>
                      <w:color w:val="000000"/>
                      <w:lang w:eastAsia="tr-TR"/>
                    </w:rPr>
                    <w:t>Anket çalışması devam edecek</w:t>
                  </w:r>
                  <w:r>
                    <w:rPr>
                      <w:color w:val="000000"/>
                      <w:lang w:eastAsia="tr-TR"/>
                    </w:rPr>
                    <w:t>.</w:t>
                  </w:r>
                </w:p>
              </w:tc>
              <w:tc>
                <w:tcPr>
                  <w:tcW w:w="1070" w:type="dxa"/>
                </w:tcPr>
                <w:p w:rsidR="0048297A" w:rsidRPr="002F121C" w:rsidRDefault="0048297A" w:rsidP="0048297A">
                  <w:pPr>
                    <w:jc w:val="both"/>
                    <w:rPr>
                      <w:color w:val="000000"/>
                      <w:lang w:eastAsia="tr-TR"/>
                    </w:rPr>
                  </w:pPr>
                  <w:r w:rsidRPr="0048297A">
                    <w:rPr>
                      <w:color w:val="000000"/>
                      <w:lang w:eastAsia="tr-TR"/>
                    </w:rPr>
                    <w:t>Anket çalışması devam edecek</w:t>
                  </w:r>
                  <w:r>
                    <w:rPr>
                      <w:color w:val="000000"/>
                      <w:lang w:eastAsia="tr-TR"/>
                    </w:rPr>
                    <w:t>.</w:t>
                  </w:r>
                </w:p>
              </w:tc>
              <w:tc>
                <w:tcPr>
                  <w:tcW w:w="1722" w:type="dxa"/>
                </w:tcPr>
                <w:p w:rsidR="0048297A" w:rsidRPr="002F121C" w:rsidRDefault="0048297A" w:rsidP="0048297A">
                  <w:pPr>
                    <w:jc w:val="both"/>
                    <w:rPr>
                      <w:color w:val="000000"/>
                      <w:lang w:eastAsia="tr-TR"/>
                    </w:rPr>
                  </w:pPr>
                  <w:r w:rsidRPr="0048297A">
                    <w:rPr>
                      <w:color w:val="000000"/>
                      <w:lang w:eastAsia="tr-TR"/>
                    </w:rPr>
                    <w:t>Anket sonuçları ve ilgili kurum/kuruluş yazıları düzenlenecek</w:t>
                  </w:r>
                  <w:r>
                    <w:rPr>
                      <w:color w:val="000000"/>
                      <w:lang w:eastAsia="tr-TR"/>
                    </w:rPr>
                    <w:t>.</w:t>
                  </w:r>
                </w:p>
              </w:tc>
              <w:tc>
                <w:tcPr>
                  <w:tcW w:w="1487" w:type="dxa"/>
                </w:tcPr>
                <w:p w:rsidR="0048297A" w:rsidRPr="002F121C" w:rsidRDefault="0048297A" w:rsidP="0048297A">
                  <w:pPr>
                    <w:jc w:val="both"/>
                    <w:rPr>
                      <w:color w:val="000000"/>
                      <w:lang w:eastAsia="tr-TR"/>
                    </w:rPr>
                  </w:pPr>
                  <w:r w:rsidRPr="0048297A">
                    <w:rPr>
                      <w:color w:val="000000"/>
                      <w:lang w:eastAsia="tr-TR"/>
                    </w:rPr>
                    <w:t>Araştırma raporu değerlendir</w:t>
                  </w:r>
                  <w:r>
                    <w:rPr>
                      <w:color w:val="000000"/>
                      <w:lang w:eastAsia="tr-TR"/>
                    </w:rPr>
                    <w:t>ilecek ve rapora son hali verilecek.</w:t>
                  </w:r>
                </w:p>
              </w:tc>
            </w:tr>
          </w:tbl>
          <w:p w:rsidR="00877F16" w:rsidRPr="002F121C" w:rsidRDefault="00877F16" w:rsidP="0048297A">
            <w:pPr>
              <w:jc w:val="both"/>
              <w:rPr>
                <w:color w:val="000000"/>
                <w:lang w:eastAsia="tr-TR"/>
              </w:rPr>
            </w:pPr>
          </w:p>
        </w:tc>
      </w:tr>
      <w:tr w:rsidR="00136CB3" w:rsidRPr="002F121C">
        <w:trPr>
          <w:trHeight w:val="315"/>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Danışmanlığın Katılımcı Sayısı</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36CB3" w:rsidRPr="002F121C" w:rsidRDefault="00877F16" w:rsidP="00166E56">
            <w:pPr>
              <w:jc w:val="both"/>
              <w:rPr>
                <w:color w:val="000000"/>
                <w:lang w:eastAsia="tr-TR"/>
              </w:rPr>
            </w:pPr>
            <w:r w:rsidRPr="002F121C">
              <w:rPr>
                <w:color w:val="000000"/>
                <w:lang w:eastAsia="tr-TR"/>
              </w:rPr>
              <w:t>Iğdır İl Sanayi ve Teknoloji Müdürlüğünden 2 kişi</w:t>
            </w:r>
          </w:p>
          <w:p w:rsidR="00877F16" w:rsidRPr="002F121C" w:rsidRDefault="00877F16" w:rsidP="00166E56">
            <w:pPr>
              <w:jc w:val="both"/>
              <w:rPr>
                <w:color w:val="000000"/>
                <w:lang w:eastAsia="tr-TR"/>
              </w:rPr>
            </w:pPr>
            <w:r w:rsidRPr="002F121C">
              <w:rPr>
                <w:color w:val="000000"/>
                <w:lang w:eastAsia="tr-TR"/>
              </w:rPr>
              <w:t>Anket çalışmasın</w:t>
            </w:r>
            <w:r w:rsidR="005E5B6F" w:rsidRPr="002F121C">
              <w:rPr>
                <w:color w:val="000000"/>
                <w:lang w:eastAsia="tr-TR"/>
              </w:rPr>
              <w:t>a</w:t>
            </w:r>
            <w:r w:rsidR="00F34F59" w:rsidRPr="002F121C">
              <w:rPr>
                <w:color w:val="000000"/>
                <w:lang w:eastAsia="tr-TR"/>
              </w:rPr>
              <w:t xml:space="preserve"> katılım sağlayacak ortalama 10</w:t>
            </w:r>
            <w:r w:rsidR="001368D9" w:rsidRPr="002F121C">
              <w:rPr>
                <w:color w:val="000000"/>
                <w:lang w:eastAsia="tr-TR"/>
              </w:rPr>
              <w:t>0</w:t>
            </w:r>
            <w:r w:rsidRPr="002F121C">
              <w:rPr>
                <w:color w:val="000000"/>
                <w:lang w:eastAsia="tr-TR"/>
              </w:rPr>
              <w:t xml:space="preserve"> firma</w:t>
            </w:r>
            <w:r w:rsidR="006C6BD1" w:rsidRPr="002F121C">
              <w:rPr>
                <w:color w:val="000000"/>
                <w:lang w:eastAsia="tr-TR"/>
              </w:rPr>
              <w:t xml:space="preserve"> (Çalışma zamanında Sanayi Sicil Bilgi Sistemindeki (SSBS) firma sayısına göre firma sayısı değişiklik gösterebilir</w:t>
            </w:r>
            <w:r w:rsidR="00F34F59" w:rsidRPr="002F121C">
              <w:rPr>
                <w:color w:val="000000"/>
                <w:lang w:eastAsia="tr-TR"/>
              </w:rPr>
              <w:t>.</w:t>
            </w:r>
            <w:r w:rsidR="006C6BD1" w:rsidRPr="002F121C">
              <w:rPr>
                <w:color w:val="000000"/>
                <w:lang w:eastAsia="tr-TR"/>
              </w:rPr>
              <w:t>)</w:t>
            </w:r>
          </w:p>
          <w:p w:rsidR="00801CDE" w:rsidRPr="002F121C" w:rsidRDefault="00801CDE" w:rsidP="00166E56">
            <w:pPr>
              <w:jc w:val="both"/>
              <w:rPr>
                <w:color w:val="000000"/>
                <w:lang w:eastAsia="tr-TR"/>
              </w:rPr>
            </w:pPr>
            <w:r w:rsidRPr="002F121C">
              <w:rPr>
                <w:color w:val="000000"/>
                <w:lang w:eastAsia="tr-TR"/>
              </w:rPr>
              <w:t>İlgili kamu kurum/kuruluşlarından sağlanan personeller</w:t>
            </w:r>
          </w:p>
        </w:tc>
      </w:tr>
      <w:tr w:rsidR="00136CB3" w:rsidRPr="002F121C">
        <w:trPr>
          <w:trHeight w:val="315"/>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Danışmanlığın Yeri</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36CB3" w:rsidRPr="002F121C" w:rsidRDefault="00DD15B8" w:rsidP="001031B2">
            <w:pPr>
              <w:spacing w:before="120" w:after="120" w:line="216" w:lineRule="auto"/>
              <w:jc w:val="both"/>
              <w:rPr>
                <w:color w:val="000000"/>
                <w:lang w:eastAsia="tr-TR"/>
              </w:rPr>
            </w:pPr>
            <w:r w:rsidRPr="002F121C">
              <w:rPr>
                <w:color w:val="000000"/>
                <w:lang w:eastAsia="tr-TR"/>
              </w:rPr>
              <w:t xml:space="preserve">Merkez/IĞDIR </w:t>
            </w:r>
            <w:r w:rsidR="007D2D0E" w:rsidRPr="002F121C">
              <w:rPr>
                <w:color w:val="000000"/>
                <w:lang w:eastAsia="tr-TR"/>
              </w:rPr>
              <w:t>ve bağlı ilçeler</w:t>
            </w:r>
          </w:p>
        </w:tc>
      </w:tr>
      <w:tr w:rsidR="00136CB3" w:rsidRPr="002F121C">
        <w:trPr>
          <w:trHeight w:val="315"/>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Danışmanlıkta Firma Tarafından Sağlanacak Materyaller</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EA1E4F" w:rsidRPr="00032F7E" w:rsidRDefault="00D069D2" w:rsidP="00032F7E">
            <w:pPr>
              <w:pStyle w:val="AralkYok"/>
              <w:numPr>
                <w:ilvl w:val="0"/>
                <w:numId w:val="11"/>
              </w:numPr>
              <w:jc w:val="both"/>
              <w:rPr>
                <w:rFonts w:ascii="Times New Roman" w:hAnsi="Times New Roman" w:cs="Times New Roman"/>
                <w:sz w:val="24"/>
                <w:szCs w:val="24"/>
                <w:lang w:eastAsia="tr-TR"/>
              </w:rPr>
            </w:pPr>
            <w:r w:rsidRPr="002F121C">
              <w:rPr>
                <w:rFonts w:ascii="Times New Roman" w:hAnsi="Times New Roman" w:cs="Times New Roman"/>
                <w:sz w:val="24"/>
                <w:szCs w:val="24"/>
                <w:lang w:eastAsia="tr-TR"/>
              </w:rPr>
              <w:t>Araştırma sonucunda o</w:t>
            </w:r>
            <w:r w:rsidR="0017780F" w:rsidRPr="002F121C">
              <w:rPr>
                <w:rFonts w:ascii="Times New Roman" w:hAnsi="Times New Roman" w:cs="Times New Roman"/>
                <w:sz w:val="24"/>
                <w:szCs w:val="24"/>
                <w:lang w:eastAsia="tr-TR"/>
              </w:rPr>
              <w:t xml:space="preserve">luşacak </w:t>
            </w:r>
            <w:r w:rsidR="001F5384">
              <w:rPr>
                <w:rFonts w:ascii="Times New Roman" w:hAnsi="Times New Roman" w:cs="Times New Roman"/>
                <w:sz w:val="24"/>
                <w:szCs w:val="24"/>
                <w:lang w:eastAsia="tr-TR"/>
              </w:rPr>
              <w:t xml:space="preserve">raporun fiziki halde </w:t>
            </w:r>
            <w:r w:rsidR="0017780F" w:rsidRPr="002F121C">
              <w:rPr>
                <w:rFonts w:ascii="Times New Roman" w:hAnsi="Times New Roman" w:cs="Times New Roman"/>
                <w:sz w:val="24"/>
                <w:szCs w:val="24"/>
                <w:lang w:eastAsia="tr-TR"/>
              </w:rPr>
              <w:t>5</w:t>
            </w:r>
            <w:r w:rsidRPr="002F121C">
              <w:rPr>
                <w:rFonts w:ascii="Times New Roman" w:hAnsi="Times New Roman" w:cs="Times New Roman"/>
                <w:sz w:val="24"/>
                <w:szCs w:val="24"/>
                <w:lang w:eastAsia="tr-TR"/>
              </w:rPr>
              <w:t xml:space="preserve"> </w:t>
            </w:r>
            <w:r w:rsidR="00452CB5" w:rsidRPr="002F121C">
              <w:rPr>
                <w:rFonts w:ascii="Times New Roman" w:hAnsi="Times New Roman" w:cs="Times New Roman"/>
                <w:sz w:val="24"/>
                <w:szCs w:val="24"/>
                <w:lang w:eastAsia="tr-TR"/>
              </w:rPr>
              <w:t>adet baskı</w:t>
            </w:r>
            <w:r w:rsidR="001B4ED9" w:rsidRPr="002F121C">
              <w:rPr>
                <w:rFonts w:ascii="Times New Roman" w:hAnsi="Times New Roman" w:cs="Times New Roman"/>
                <w:sz w:val="24"/>
                <w:szCs w:val="24"/>
                <w:lang w:eastAsia="tr-TR"/>
              </w:rPr>
              <w:t>sı</w:t>
            </w:r>
            <w:r w:rsidR="0017780F" w:rsidRPr="002F121C">
              <w:rPr>
                <w:rFonts w:ascii="Times New Roman" w:hAnsi="Times New Roman" w:cs="Times New Roman"/>
                <w:sz w:val="24"/>
                <w:szCs w:val="24"/>
                <w:lang w:eastAsia="tr-TR"/>
              </w:rPr>
              <w:t xml:space="preserve"> ve </w:t>
            </w:r>
            <w:proofErr w:type="spellStart"/>
            <w:r w:rsidR="00EA1E4F">
              <w:rPr>
                <w:rFonts w:ascii="Times New Roman" w:hAnsi="Times New Roman" w:cs="Times New Roman"/>
                <w:sz w:val="24"/>
                <w:szCs w:val="24"/>
                <w:lang w:eastAsia="tr-TR"/>
              </w:rPr>
              <w:t>soft</w:t>
            </w:r>
            <w:proofErr w:type="spellEnd"/>
            <w:r w:rsidR="00EA1E4F">
              <w:rPr>
                <w:rFonts w:ascii="Times New Roman" w:hAnsi="Times New Roman" w:cs="Times New Roman"/>
                <w:sz w:val="24"/>
                <w:szCs w:val="24"/>
                <w:lang w:eastAsia="tr-TR"/>
              </w:rPr>
              <w:t xml:space="preserve"> hali</w:t>
            </w:r>
            <w:r w:rsidR="0017780F" w:rsidRPr="002F121C">
              <w:rPr>
                <w:rFonts w:ascii="Times New Roman" w:hAnsi="Times New Roman" w:cs="Times New Roman"/>
                <w:sz w:val="24"/>
                <w:szCs w:val="24"/>
                <w:lang w:eastAsia="tr-TR"/>
              </w:rPr>
              <w:t xml:space="preserve"> </w:t>
            </w:r>
            <w:proofErr w:type="spellStart"/>
            <w:r w:rsidR="0017780F" w:rsidRPr="002F121C">
              <w:rPr>
                <w:rFonts w:ascii="Times New Roman" w:hAnsi="Times New Roman" w:cs="Times New Roman"/>
                <w:sz w:val="24"/>
                <w:szCs w:val="24"/>
                <w:lang w:eastAsia="tr-TR"/>
              </w:rPr>
              <w:t>flash</w:t>
            </w:r>
            <w:proofErr w:type="spellEnd"/>
            <w:r w:rsidR="0017780F" w:rsidRPr="002F121C">
              <w:rPr>
                <w:rFonts w:ascii="Times New Roman" w:hAnsi="Times New Roman" w:cs="Times New Roman"/>
                <w:sz w:val="24"/>
                <w:szCs w:val="24"/>
                <w:lang w:eastAsia="tr-TR"/>
              </w:rPr>
              <w:t xml:space="preserve"> bellek </w:t>
            </w:r>
            <w:r w:rsidR="00EA1E4F">
              <w:rPr>
                <w:rFonts w:ascii="Times New Roman" w:hAnsi="Times New Roman" w:cs="Times New Roman"/>
                <w:sz w:val="24"/>
                <w:szCs w:val="24"/>
                <w:lang w:eastAsia="tr-TR"/>
              </w:rPr>
              <w:t xml:space="preserve">ile </w:t>
            </w:r>
            <w:r w:rsidR="00452CB5" w:rsidRPr="002F121C">
              <w:rPr>
                <w:rFonts w:ascii="Times New Roman" w:hAnsi="Times New Roman" w:cs="Times New Roman"/>
                <w:sz w:val="24"/>
                <w:szCs w:val="24"/>
                <w:lang w:eastAsia="tr-TR"/>
              </w:rPr>
              <w:t>İl Müdürlüğüne teslim edilecektir.</w:t>
            </w:r>
            <w:bookmarkStart w:id="0" w:name="_GoBack"/>
            <w:bookmarkEnd w:id="0"/>
          </w:p>
        </w:tc>
      </w:tr>
      <w:tr w:rsidR="00136CB3" w:rsidRPr="002F121C">
        <w:trPr>
          <w:trHeight w:val="2082"/>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t>Danışmanda Aranan Şartlar</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7780F" w:rsidRPr="002F121C" w:rsidRDefault="0017780F" w:rsidP="001F751E">
            <w:pPr>
              <w:pStyle w:val="AralkYok"/>
              <w:numPr>
                <w:ilvl w:val="0"/>
                <w:numId w:val="12"/>
              </w:numPr>
              <w:rPr>
                <w:rFonts w:ascii="Times New Roman" w:hAnsi="Times New Roman" w:cs="Times New Roman"/>
                <w:sz w:val="24"/>
                <w:szCs w:val="24"/>
              </w:rPr>
            </w:pPr>
            <w:r w:rsidRPr="002F121C">
              <w:rPr>
                <w:rFonts w:ascii="Times New Roman" w:hAnsi="Times New Roman" w:cs="Times New Roman"/>
                <w:sz w:val="24"/>
                <w:szCs w:val="24"/>
              </w:rPr>
              <w:t xml:space="preserve">Projede </w:t>
            </w:r>
            <w:r w:rsidR="00EA1E4F">
              <w:rPr>
                <w:rFonts w:ascii="Times New Roman" w:hAnsi="Times New Roman" w:cs="Times New Roman"/>
                <w:sz w:val="24"/>
                <w:szCs w:val="24"/>
              </w:rPr>
              <w:t xml:space="preserve">en az </w:t>
            </w:r>
            <w:r w:rsidRPr="002F121C">
              <w:rPr>
                <w:rFonts w:ascii="Times New Roman" w:hAnsi="Times New Roman" w:cs="Times New Roman"/>
                <w:sz w:val="24"/>
                <w:szCs w:val="24"/>
              </w:rPr>
              <w:t>3 uzman görevlendirilmesi,</w:t>
            </w:r>
          </w:p>
          <w:p w:rsidR="00801CDE" w:rsidRPr="002F121C" w:rsidRDefault="0017780F" w:rsidP="001F751E">
            <w:pPr>
              <w:pStyle w:val="AralkYok"/>
              <w:numPr>
                <w:ilvl w:val="0"/>
                <w:numId w:val="12"/>
              </w:numPr>
              <w:rPr>
                <w:rFonts w:ascii="Times New Roman" w:hAnsi="Times New Roman" w:cs="Times New Roman"/>
                <w:sz w:val="24"/>
                <w:szCs w:val="24"/>
              </w:rPr>
            </w:pPr>
            <w:r w:rsidRPr="002F121C">
              <w:rPr>
                <w:rFonts w:ascii="Times New Roman" w:hAnsi="Times New Roman" w:cs="Times New Roman"/>
                <w:sz w:val="24"/>
                <w:szCs w:val="24"/>
              </w:rPr>
              <w:t xml:space="preserve">Uzmanlardan ikisinin </w:t>
            </w:r>
            <w:r w:rsidR="001C316B" w:rsidRPr="002F121C">
              <w:rPr>
                <w:rFonts w:ascii="Times New Roman" w:hAnsi="Times New Roman" w:cs="Times New Roman"/>
                <w:sz w:val="24"/>
                <w:szCs w:val="24"/>
              </w:rPr>
              <w:t>İktisadi ve İdari Bilimler Fakültesi’nden mezun</w:t>
            </w:r>
            <w:r w:rsidR="00EA1E4F">
              <w:rPr>
                <w:rFonts w:ascii="Times New Roman" w:hAnsi="Times New Roman" w:cs="Times New Roman"/>
                <w:sz w:val="24"/>
                <w:szCs w:val="24"/>
              </w:rPr>
              <w:t xml:space="preserve"> olması</w:t>
            </w:r>
            <w:r w:rsidR="001C316B" w:rsidRPr="002F121C">
              <w:rPr>
                <w:rFonts w:ascii="Times New Roman" w:hAnsi="Times New Roman" w:cs="Times New Roman"/>
                <w:sz w:val="24"/>
                <w:szCs w:val="24"/>
              </w:rPr>
              <w:t>,</w:t>
            </w:r>
          </w:p>
          <w:p w:rsidR="001C316B" w:rsidRPr="002F121C" w:rsidRDefault="0017780F" w:rsidP="001F751E">
            <w:pPr>
              <w:pStyle w:val="AralkYok"/>
              <w:numPr>
                <w:ilvl w:val="0"/>
                <w:numId w:val="12"/>
              </w:numPr>
              <w:rPr>
                <w:rFonts w:ascii="Times New Roman" w:hAnsi="Times New Roman" w:cs="Times New Roman"/>
                <w:sz w:val="24"/>
                <w:szCs w:val="24"/>
              </w:rPr>
            </w:pPr>
            <w:r w:rsidRPr="002F121C">
              <w:rPr>
                <w:rFonts w:ascii="Times New Roman" w:hAnsi="Times New Roman" w:cs="Times New Roman"/>
                <w:sz w:val="24"/>
                <w:szCs w:val="24"/>
              </w:rPr>
              <w:t>Tercihen en az iki</w:t>
            </w:r>
            <w:r w:rsidR="001C316B" w:rsidRPr="002F121C">
              <w:rPr>
                <w:rFonts w:ascii="Times New Roman" w:hAnsi="Times New Roman" w:cs="Times New Roman"/>
                <w:sz w:val="24"/>
                <w:szCs w:val="24"/>
              </w:rPr>
              <w:t xml:space="preserve"> uzmanın yüksek lisans yapmış veya yapıyor olması,</w:t>
            </w:r>
          </w:p>
          <w:p w:rsidR="0017780F" w:rsidRPr="002F121C" w:rsidRDefault="0017780F" w:rsidP="0017780F">
            <w:pPr>
              <w:pStyle w:val="AralkYok"/>
              <w:numPr>
                <w:ilvl w:val="0"/>
                <w:numId w:val="12"/>
              </w:numPr>
              <w:rPr>
                <w:rFonts w:ascii="Times New Roman" w:hAnsi="Times New Roman" w:cs="Times New Roman"/>
                <w:sz w:val="24"/>
                <w:szCs w:val="24"/>
              </w:rPr>
            </w:pPr>
            <w:r w:rsidRPr="002F121C">
              <w:rPr>
                <w:rFonts w:ascii="Times New Roman" w:hAnsi="Times New Roman" w:cs="Times New Roman"/>
                <w:sz w:val="24"/>
                <w:szCs w:val="24"/>
              </w:rPr>
              <w:t>En az iki uzmanın daha önce KOBİ’ler ile eğitim ve danışmanlık f</w:t>
            </w:r>
            <w:r w:rsidR="00EA1E4F">
              <w:rPr>
                <w:rFonts w:ascii="Times New Roman" w:hAnsi="Times New Roman" w:cs="Times New Roman"/>
                <w:sz w:val="24"/>
                <w:szCs w:val="24"/>
              </w:rPr>
              <w:t>aaliyetlerinde çalışmış olması ve bunu belgelemesi,</w:t>
            </w:r>
          </w:p>
          <w:p w:rsidR="0017780F" w:rsidRPr="002F121C" w:rsidRDefault="0017780F" w:rsidP="0017780F">
            <w:pPr>
              <w:pStyle w:val="AralkYok"/>
              <w:numPr>
                <w:ilvl w:val="0"/>
                <w:numId w:val="12"/>
              </w:numPr>
              <w:rPr>
                <w:rFonts w:ascii="Times New Roman" w:hAnsi="Times New Roman" w:cs="Times New Roman"/>
                <w:sz w:val="24"/>
                <w:szCs w:val="24"/>
              </w:rPr>
            </w:pPr>
            <w:r w:rsidRPr="002F121C">
              <w:rPr>
                <w:rFonts w:ascii="Times New Roman" w:hAnsi="Times New Roman" w:cs="Times New Roman"/>
                <w:sz w:val="24"/>
                <w:szCs w:val="24"/>
              </w:rPr>
              <w:t>En az bir uzm</w:t>
            </w:r>
            <w:r w:rsidR="00EA1E4F">
              <w:rPr>
                <w:rFonts w:ascii="Times New Roman" w:hAnsi="Times New Roman" w:cs="Times New Roman"/>
                <w:sz w:val="24"/>
                <w:szCs w:val="24"/>
              </w:rPr>
              <w:t>anın araştırma raporu</w:t>
            </w:r>
            <w:r w:rsidRPr="002F121C">
              <w:rPr>
                <w:rFonts w:ascii="Times New Roman" w:hAnsi="Times New Roman" w:cs="Times New Roman"/>
                <w:sz w:val="24"/>
                <w:szCs w:val="24"/>
              </w:rPr>
              <w:t xml:space="preserve">, </w:t>
            </w:r>
            <w:r w:rsidR="00EA1E4F">
              <w:rPr>
                <w:rFonts w:ascii="Times New Roman" w:hAnsi="Times New Roman" w:cs="Times New Roman"/>
                <w:sz w:val="24"/>
                <w:szCs w:val="24"/>
              </w:rPr>
              <w:t>yayınlanmış akademik çalışması</w:t>
            </w:r>
            <w:r w:rsidRPr="002F121C">
              <w:rPr>
                <w:rFonts w:ascii="Times New Roman" w:hAnsi="Times New Roman" w:cs="Times New Roman"/>
                <w:sz w:val="24"/>
                <w:szCs w:val="24"/>
              </w:rPr>
              <w:t xml:space="preserve"> ve</w:t>
            </w:r>
            <w:r w:rsidR="00EA1E4F">
              <w:rPr>
                <w:rFonts w:ascii="Times New Roman" w:hAnsi="Times New Roman" w:cs="Times New Roman"/>
                <w:sz w:val="24"/>
                <w:szCs w:val="24"/>
              </w:rPr>
              <w:t>ya</w:t>
            </w:r>
            <w:r w:rsidRPr="002F121C">
              <w:rPr>
                <w:rFonts w:ascii="Times New Roman" w:hAnsi="Times New Roman" w:cs="Times New Roman"/>
                <w:sz w:val="24"/>
                <w:szCs w:val="24"/>
              </w:rPr>
              <w:t xml:space="preserve"> kitabı</w:t>
            </w:r>
            <w:r w:rsidR="00EA1E4F">
              <w:rPr>
                <w:rFonts w:ascii="Times New Roman" w:hAnsi="Times New Roman" w:cs="Times New Roman"/>
                <w:sz w:val="24"/>
                <w:szCs w:val="24"/>
              </w:rPr>
              <w:t>nın</w:t>
            </w:r>
            <w:r w:rsidRPr="002F121C">
              <w:rPr>
                <w:rFonts w:ascii="Times New Roman" w:hAnsi="Times New Roman" w:cs="Times New Roman"/>
                <w:sz w:val="24"/>
                <w:szCs w:val="24"/>
              </w:rPr>
              <w:t xml:space="preserve"> olması</w:t>
            </w:r>
            <w:r w:rsidR="00EA1E4F">
              <w:rPr>
                <w:rFonts w:ascii="Times New Roman" w:hAnsi="Times New Roman" w:cs="Times New Roman"/>
                <w:sz w:val="24"/>
                <w:szCs w:val="24"/>
              </w:rPr>
              <w:t>,</w:t>
            </w:r>
          </w:p>
          <w:p w:rsidR="00100F15" w:rsidRPr="002F121C" w:rsidRDefault="00100F15" w:rsidP="0017780F">
            <w:pPr>
              <w:pStyle w:val="AralkYok"/>
              <w:numPr>
                <w:ilvl w:val="0"/>
                <w:numId w:val="12"/>
              </w:numPr>
              <w:rPr>
                <w:rFonts w:ascii="Times New Roman" w:hAnsi="Times New Roman" w:cs="Times New Roman"/>
                <w:sz w:val="24"/>
                <w:szCs w:val="24"/>
              </w:rPr>
            </w:pPr>
            <w:r w:rsidRPr="002F121C">
              <w:rPr>
                <w:rFonts w:ascii="Times New Roman" w:hAnsi="Times New Roman" w:cs="Times New Roman"/>
                <w:sz w:val="24"/>
                <w:szCs w:val="24"/>
              </w:rPr>
              <w:t>Uzmanların en az birinin Meslek</w:t>
            </w:r>
            <w:r w:rsidR="00404DB1">
              <w:rPr>
                <w:rFonts w:ascii="Times New Roman" w:hAnsi="Times New Roman" w:cs="Times New Roman"/>
                <w:sz w:val="24"/>
                <w:szCs w:val="24"/>
              </w:rPr>
              <w:t>i</w:t>
            </w:r>
            <w:r w:rsidRPr="002F121C">
              <w:rPr>
                <w:rFonts w:ascii="Times New Roman" w:hAnsi="Times New Roman" w:cs="Times New Roman"/>
                <w:sz w:val="24"/>
                <w:szCs w:val="24"/>
              </w:rPr>
              <w:t xml:space="preserve"> Yeterlilik Kurumu Onaylı Kobi</w:t>
            </w:r>
            <w:r w:rsidR="00EA1E4F">
              <w:rPr>
                <w:rFonts w:ascii="Times New Roman" w:hAnsi="Times New Roman" w:cs="Times New Roman"/>
                <w:sz w:val="24"/>
                <w:szCs w:val="24"/>
              </w:rPr>
              <w:t xml:space="preserve"> Danışmanı  (Seviye 6) olması,</w:t>
            </w:r>
          </w:p>
          <w:p w:rsidR="005731AE" w:rsidRPr="002F121C" w:rsidRDefault="00EA1E4F" w:rsidP="001F4734">
            <w:pPr>
              <w:pStyle w:val="AralkYok"/>
              <w:numPr>
                <w:ilvl w:val="0"/>
                <w:numId w:val="12"/>
              </w:numPr>
              <w:rPr>
                <w:rFonts w:ascii="Times New Roman" w:hAnsi="Times New Roman" w:cs="Times New Roman"/>
                <w:sz w:val="24"/>
                <w:szCs w:val="24"/>
              </w:rPr>
            </w:pPr>
            <w:r>
              <w:rPr>
                <w:rFonts w:ascii="Times New Roman" w:hAnsi="Times New Roman" w:cs="Times New Roman"/>
                <w:sz w:val="24"/>
                <w:szCs w:val="24"/>
              </w:rPr>
              <w:lastRenderedPageBreak/>
              <w:t>Uzmanlardan en az birinin B sınıfı ehliyete sahibi olması ve aktif bir şekilde araç kullanması,</w:t>
            </w:r>
          </w:p>
          <w:p w:rsidR="00136CB3" w:rsidRPr="002F121C" w:rsidRDefault="00EA1E4F" w:rsidP="001F751E">
            <w:pPr>
              <w:pStyle w:val="AralkYok"/>
              <w:numPr>
                <w:ilvl w:val="0"/>
                <w:numId w:val="12"/>
              </w:numPr>
              <w:rPr>
                <w:rFonts w:ascii="Times New Roman" w:hAnsi="Times New Roman" w:cs="Times New Roman"/>
                <w:sz w:val="24"/>
                <w:szCs w:val="24"/>
              </w:rPr>
            </w:pPr>
            <w:r>
              <w:rPr>
                <w:rFonts w:ascii="Times New Roman" w:hAnsi="Times New Roman" w:cs="Times New Roman"/>
                <w:sz w:val="24"/>
                <w:szCs w:val="24"/>
              </w:rPr>
              <w:t>Hizmet sağlayıcının e</w:t>
            </w:r>
            <w:r w:rsidR="00392C6D" w:rsidRPr="002F121C">
              <w:rPr>
                <w:rFonts w:ascii="Times New Roman" w:hAnsi="Times New Roman" w:cs="Times New Roman"/>
                <w:sz w:val="24"/>
                <w:szCs w:val="24"/>
              </w:rPr>
              <w:t>ğitici</w:t>
            </w:r>
            <w:r>
              <w:rPr>
                <w:rFonts w:ascii="Times New Roman" w:hAnsi="Times New Roman" w:cs="Times New Roman"/>
                <w:sz w:val="24"/>
                <w:szCs w:val="24"/>
              </w:rPr>
              <w:t>lerin</w:t>
            </w:r>
            <w:r w:rsidR="00392C6D" w:rsidRPr="002F121C">
              <w:rPr>
                <w:rFonts w:ascii="Times New Roman" w:hAnsi="Times New Roman" w:cs="Times New Roman"/>
                <w:sz w:val="24"/>
                <w:szCs w:val="24"/>
              </w:rPr>
              <w:t xml:space="preserve"> şartnamede belirtilen şartlara haiz olduğunu belirten dokümanları sunması</w:t>
            </w:r>
            <w:r>
              <w:rPr>
                <w:rFonts w:ascii="Times New Roman" w:hAnsi="Times New Roman" w:cs="Times New Roman"/>
                <w:sz w:val="24"/>
                <w:szCs w:val="24"/>
              </w:rPr>
              <w:t xml:space="preserve"> gerekmektedir.</w:t>
            </w:r>
          </w:p>
          <w:p w:rsidR="0048297A" w:rsidRDefault="0048297A" w:rsidP="00EA1E4F">
            <w:pPr>
              <w:pStyle w:val="AralkYok"/>
              <w:rPr>
                <w:rFonts w:ascii="Times New Roman" w:hAnsi="Times New Roman" w:cs="Times New Roman"/>
                <w:sz w:val="24"/>
                <w:szCs w:val="24"/>
              </w:rPr>
            </w:pPr>
          </w:p>
          <w:p w:rsidR="001C38FB" w:rsidRPr="002F121C" w:rsidRDefault="00EA1E4F" w:rsidP="00EA1E4F">
            <w:pPr>
              <w:pStyle w:val="AralkYok"/>
              <w:rPr>
                <w:rFonts w:ascii="Times New Roman" w:hAnsi="Times New Roman" w:cs="Times New Roman"/>
                <w:sz w:val="24"/>
                <w:szCs w:val="24"/>
              </w:rPr>
            </w:pPr>
            <w:r>
              <w:rPr>
                <w:rFonts w:ascii="Times New Roman" w:hAnsi="Times New Roman" w:cs="Times New Roman"/>
                <w:sz w:val="24"/>
                <w:szCs w:val="24"/>
              </w:rPr>
              <w:t xml:space="preserve">Önemli Not: </w:t>
            </w:r>
            <w:r w:rsidR="001C38FB" w:rsidRPr="002F121C">
              <w:rPr>
                <w:rFonts w:ascii="Times New Roman" w:hAnsi="Times New Roman" w:cs="Times New Roman"/>
                <w:sz w:val="24"/>
                <w:szCs w:val="24"/>
              </w:rPr>
              <w:t>Bütün proje ekibinin özgeçmişleri ve mezuniyet belgeleri başvuru dosyasında olacaktır.</w:t>
            </w:r>
          </w:p>
        </w:tc>
      </w:tr>
      <w:tr w:rsidR="00136CB3" w:rsidRPr="002F121C">
        <w:trPr>
          <w:trHeight w:val="1964"/>
          <w:jc w:val="center"/>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CB3" w:rsidRPr="002F121C" w:rsidRDefault="00392C6D">
            <w:pPr>
              <w:rPr>
                <w:color w:val="000000"/>
                <w:lang w:eastAsia="tr-TR"/>
              </w:rPr>
            </w:pPr>
            <w:r w:rsidRPr="002F121C">
              <w:rPr>
                <w:color w:val="000000"/>
                <w:lang w:eastAsia="tr-TR"/>
              </w:rPr>
              <w:lastRenderedPageBreak/>
              <w:t>Genel Şartlar</w:t>
            </w:r>
          </w:p>
        </w:tc>
        <w:tc>
          <w:tcPr>
            <w:tcW w:w="7995" w:type="dxa"/>
            <w:tcBorders>
              <w:top w:val="single" w:sz="4" w:space="0" w:color="auto"/>
              <w:left w:val="nil"/>
              <w:bottom w:val="single" w:sz="4" w:space="0" w:color="auto"/>
              <w:right w:val="single" w:sz="4" w:space="0" w:color="auto"/>
            </w:tcBorders>
            <w:shd w:val="clear" w:color="auto" w:fill="auto"/>
            <w:noWrap/>
            <w:vAlign w:val="center"/>
          </w:tcPr>
          <w:p w:rsidR="00136CB3" w:rsidRPr="002F121C" w:rsidRDefault="00392C6D" w:rsidP="005731AE">
            <w:pPr>
              <w:pStyle w:val="ListeParagraf"/>
              <w:numPr>
                <w:ilvl w:val="0"/>
                <w:numId w:val="7"/>
              </w:numPr>
              <w:jc w:val="both"/>
              <w:rPr>
                <w:rFonts w:ascii="Times New Roman" w:eastAsia="Times New Roman" w:hAnsi="Times New Roman"/>
                <w:color w:val="000000"/>
                <w:sz w:val="24"/>
                <w:szCs w:val="24"/>
                <w:lang w:eastAsia="tr-TR"/>
              </w:rPr>
            </w:pPr>
            <w:r w:rsidRPr="002F121C">
              <w:rPr>
                <w:rFonts w:ascii="Times New Roman" w:eastAsia="Times New Roman" w:hAnsi="Times New Roman"/>
                <w:color w:val="000000"/>
                <w:sz w:val="24"/>
                <w:szCs w:val="24"/>
                <w:lang w:eastAsia="tr-TR"/>
              </w:rPr>
              <w:t>Faaliyet dolayısıyla düzenlenecek her türlü belgede ve eğitim/</w:t>
            </w:r>
            <w:proofErr w:type="spellStart"/>
            <w:r w:rsidRPr="002F121C">
              <w:rPr>
                <w:rFonts w:ascii="Times New Roman" w:eastAsia="Times New Roman" w:hAnsi="Times New Roman"/>
                <w:color w:val="000000"/>
                <w:sz w:val="24"/>
                <w:szCs w:val="24"/>
                <w:lang w:eastAsia="tr-TR"/>
              </w:rPr>
              <w:t>çalıştay</w:t>
            </w:r>
            <w:proofErr w:type="spellEnd"/>
            <w:r w:rsidRPr="002F121C">
              <w:rPr>
                <w:rFonts w:ascii="Times New Roman" w:eastAsia="Times New Roman" w:hAnsi="Times New Roman"/>
                <w:color w:val="000000"/>
                <w:sz w:val="24"/>
                <w:szCs w:val="24"/>
                <w:lang w:eastAsia="tr-TR"/>
              </w:rPr>
              <w:t xml:space="preserve"> esnasında Serhat Kalkınma Ajansı Görünürlük Rehberi esas alınacaktır. (Söz konusu rehber www.serka.gov.tr adresinden temin edilebilir.)</w:t>
            </w:r>
          </w:p>
          <w:p w:rsidR="00136CB3" w:rsidRPr="002F121C" w:rsidRDefault="00392C6D" w:rsidP="005731AE">
            <w:pPr>
              <w:pStyle w:val="ListeParagraf"/>
              <w:numPr>
                <w:ilvl w:val="0"/>
                <w:numId w:val="7"/>
              </w:numPr>
              <w:jc w:val="both"/>
              <w:rPr>
                <w:rFonts w:ascii="Times New Roman" w:eastAsia="Times New Roman" w:hAnsi="Times New Roman"/>
                <w:color w:val="000000"/>
                <w:sz w:val="24"/>
                <w:szCs w:val="24"/>
                <w:lang w:eastAsia="tr-TR"/>
              </w:rPr>
            </w:pPr>
            <w:r w:rsidRPr="002F121C">
              <w:rPr>
                <w:rFonts w:ascii="Times New Roman" w:eastAsia="Times New Roman" w:hAnsi="Times New Roman"/>
                <w:color w:val="000000"/>
                <w:sz w:val="24"/>
                <w:szCs w:val="24"/>
                <w:lang w:eastAsia="tr-TR"/>
              </w:rPr>
              <w:t>Faaliyet yüklenici ile ajans arasında sözleşmenin her iki tarafça imzalanmasını takip eden günden itibaren başlar ve takip eden altı aylık süre içerisinde gerçekleştirilir.</w:t>
            </w:r>
          </w:p>
          <w:p w:rsidR="00136CB3" w:rsidRPr="002F121C" w:rsidRDefault="00392C6D" w:rsidP="005731AE">
            <w:pPr>
              <w:pStyle w:val="AralkYok"/>
              <w:numPr>
                <w:ilvl w:val="0"/>
                <w:numId w:val="7"/>
              </w:numPr>
              <w:spacing w:line="276" w:lineRule="auto"/>
              <w:jc w:val="both"/>
              <w:rPr>
                <w:rFonts w:ascii="Times New Roman" w:hAnsi="Times New Roman" w:cs="Times New Roman"/>
                <w:color w:val="000000"/>
                <w:sz w:val="24"/>
                <w:szCs w:val="24"/>
                <w:lang w:eastAsia="tr-TR"/>
              </w:rPr>
            </w:pPr>
            <w:r w:rsidRPr="002F121C">
              <w:rPr>
                <w:rFonts w:ascii="Times New Roman" w:hAnsi="Times New Roman" w:cs="Times New Roman"/>
                <w:color w:val="000000"/>
                <w:sz w:val="24"/>
                <w:szCs w:val="24"/>
                <w:lang w:eastAsia="tr-TR"/>
              </w:rPr>
              <w:t>Eğitim ve faaliyetler belirtilen tarih aralığında olmak şartı ile ilgili kurumun uygun göreceği tarihlerde gerçekleştirilir.</w:t>
            </w:r>
          </w:p>
        </w:tc>
      </w:tr>
    </w:tbl>
    <w:p w:rsidR="00136CB3" w:rsidRPr="002F121C" w:rsidRDefault="00136CB3" w:rsidP="00FE36EF">
      <w:pPr>
        <w:pStyle w:val="ndeer0"/>
        <w:spacing w:before="0" w:beforeAutospacing="0" w:after="0" w:afterAutospacing="0"/>
        <w:rPr>
          <w:b/>
          <w:bCs/>
        </w:rPr>
      </w:pPr>
    </w:p>
    <w:p w:rsidR="00302285" w:rsidRPr="002F121C" w:rsidRDefault="00302285" w:rsidP="00FE36EF">
      <w:pPr>
        <w:pStyle w:val="ndeer0"/>
        <w:spacing w:before="0" w:beforeAutospacing="0" w:after="0" w:afterAutospacing="0"/>
        <w:rPr>
          <w:b/>
          <w:bCs/>
        </w:rPr>
      </w:pPr>
    </w:p>
    <w:p w:rsidR="00136CB3" w:rsidRPr="002F121C" w:rsidRDefault="00136CB3">
      <w:pPr>
        <w:tabs>
          <w:tab w:val="left" w:pos="1843"/>
        </w:tabs>
        <w:spacing w:after="120"/>
        <w:jc w:val="both"/>
      </w:pPr>
    </w:p>
    <w:sectPr w:rsidR="00136CB3" w:rsidRPr="002F121C">
      <w:headerReference w:type="default" r:id="rId8"/>
      <w:footnotePr>
        <w:pos w:val="beneathText"/>
      </w:footnotePr>
      <w:pgSz w:w="11905" w:h="16837"/>
      <w:pgMar w:top="27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007" w:rsidRDefault="00577007">
      <w:r>
        <w:separator/>
      </w:r>
    </w:p>
  </w:endnote>
  <w:endnote w:type="continuationSeparator" w:id="0">
    <w:p w:rsidR="00577007" w:rsidRDefault="0057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rkish Times New Roman">
    <w:altName w:val="Courier New"/>
    <w:charset w:val="00"/>
    <w:family w:val="roman"/>
    <w:pitch w:val="default"/>
    <w:sig w:usb0="00000000" w:usb1="00000000" w:usb2="00000000" w:usb3="00000000" w:csb0="13000000"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TimesNewRomanPS">
    <w:altName w:val="Times New Roman"/>
    <w:charset w:val="00"/>
    <w:family w:val="roman"/>
    <w:pitch w:val="default"/>
    <w:sig w:usb0="00000000"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Dax">
    <w:altName w:val="Calibri"/>
    <w:charset w:val="00"/>
    <w:family w:val="auto"/>
    <w:pitch w:val="default"/>
    <w:sig w:usb0="00000000" w:usb1="00000000" w:usb2="00000000" w:usb3="00000000" w:csb0="01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007" w:rsidRDefault="00577007">
      <w:r>
        <w:separator/>
      </w:r>
    </w:p>
  </w:footnote>
  <w:footnote w:type="continuationSeparator" w:id="0">
    <w:p w:rsidR="00577007" w:rsidRDefault="005770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CB3" w:rsidRDefault="00392C6D">
    <w:pPr>
      <w:pStyle w:val="ndeer"/>
      <w:rPr>
        <w:rFonts w:ascii="Dax" w:hAnsi="Dax"/>
      </w:rPr>
    </w:pPr>
    <w:r>
      <w:rPr>
        <w:noProof/>
      </w:rPr>
      <mc:AlternateContent>
        <mc:Choice Requires="wps">
          <w:drawing>
            <wp:anchor distT="0" distB="0" distL="114300" distR="114300" simplePos="0" relativeHeight="251659264" behindDoc="0" locked="0" layoutInCell="0" allowOverlap="1">
              <wp:simplePos x="0" y="0"/>
              <wp:positionH relativeFrom="page">
                <wp:posOffset>6983730</wp:posOffset>
              </wp:positionH>
              <wp:positionV relativeFrom="page">
                <wp:posOffset>5377815</wp:posOffset>
              </wp:positionV>
              <wp:extent cx="574040"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29565"/>
                      </a:xfrm>
                      <a:prstGeom prst="rect">
                        <a:avLst/>
                      </a:prstGeom>
                      <a:solidFill>
                        <a:srgbClr val="FFFFFF"/>
                      </a:solidFill>
                    </wps:spPr>
                    <wps:txbx>
                      <w:txbxContent>
                        <w:p w:rsidR="00136CB3" w:rsidRDefault="00392C6D">
                          <w:pPr>
                            <w:pBdr>
                              <w:bottom w:val="single" w:sz="4" w:space="1" w:color="auto"/>
                            </w:pBdr>
                            <w:rPr>
                              <w:rFonts w:ascii="Dax" w:hAnsi="Dax"/>
                            </w:rPr>
                          </w:pPr>
                          <w:r>
                            <w:rPr>
                              <w:rFonts w:ascii="Dax" w:hAnsi="Dax"/>
                            </w:rPr>
                            <w:fldChar w:fldCharType="begin"/>
                          </w:r>
                          <w:r>
                            <w:rPr>
                              <w:rFonts w:ascii="Dax" w:hAnsi="Dax"/>
                            </w:rPr>
                            <w:instrText>PAGE   \* MERGEFORMAT</w:instrText>
                          </w:r>
                          <w:r>
                            <w:rPr>
                              <w:rFonts w:ascii="Dax" w:hAnsi="Dax"/>
                            </w:rPr>
                            <w:fldChar w:fldCharType="separate"/>
                          </w:r>
                          <w:r w:rsidR="00032F7E">
                            <w:rPr>
                              <w:rFonts w:ascii="Dax" w:hAnsi="Dax"/>
                              <w:noProof/>
                            </w:rPr>
                            <w:t>3</w:t>
                          </w:r>
                          <w:r>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margin-left:549.9pt;margin-top:423.45pt;width:45.2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" o:allowincell="f" stroked="f">
              <v:textbox>
                <w:txbxContent>
                  <w:p w:rsidR="00136CB3" w:rsidRDefault="00392C6D">
                    <w:pPr>
                      <w:pBdr>
                        <w:bottom w:val="single" w:sz="4" w:space="1" w:color="auto"/>
                      </w:pBdr>
                      <w:rPr>
                        <w:rFonts w:ascii="Dax" w:hAnsi="Dax"/>
                      </w:rPr>
                    </w:pPr>
                    <w:r>
                      <w:rPr>
                        <w:rFonts w:ascii="Dax" w:hAnsi="Dax"/>
                      </w:rPr>
                      <w:fldChar w:fldCharType="begin"/>
                    </w:r>
                    <w:r>
                      <w:rPr>
                        <w:rFonts w:ascii="Dax" w:hAnsi="Dax"/>
                      </w:rPr>
                      <w:instrText>PAGE   \* MERGEFORMAT</w:instrText>
                    </w:r>
                    <w:r>
                      <w:rPr>
                        <w:rFonts w:ascii="Dax" w:hAnsi="Dax"/>
                      </w:rPr>
                      <w:fldChar w:fldCharType="separate"/>
                    </w:r>
                    <w:r w:rsidR="00032F7E">
                      <w:rPr>
                        <w:rFonts w:ascii="Dax" w:hAnsi="Dax"/>
                        <w:noProof/>
                      </w:rPr>
                      <w:t>3</w:t>
                    </w:r>
                    <w:r>
                      <w:rPr>
                        <w:rFonts w:ascii="Dax" w:hAnsi="Dax"/>
                      </w:rPr>
                      <w:fldChar w:fldCharType="end"/>
                    </w:r>
                  </w:p>
                </w:txbxContent>
              </v:textbox>
              <w10:wrap anchorx="page" anchory="page"/>
            </v:rect>
          </w:pict>
        </mc:Fallback>
      </mc:AlternateContent>
    </w:r>
    <w:r>
      <w:rPr>
        <w:b/>
        <w:sz w:val="22"/>
        <w:szCs w:val="22"/>
      </w:rPr>
      <w:t xml:space="preserve">                                                                                                                          </w:t>
    </w:r>
    <w:r>
      <w:rPr>
        <w:rFonts w:ascii="Dax" w:hAnsi="Dax"/>
        <w:noProof/>
      </w:rPr>
      <mc:AlternateContent>
        <mc:Choice Requires="wps">
          <w:drawing>
            <wp:anchor distT="0" distB="0" distL="114300" distR="114300" simplePos="0" relativeHeight="251660288" behindDoc="1" locked="0" layoutInCell="1" allowOverlap="1">
              <wp:simplePos x="0" y="0"/>
              <wp:positionH relativeFrom="column">
                <wp:posOffset>451485</wp:posOffset>
              </wp:positionH>
              <wp:positionV relativeFrom="paragraph">
                <wp:posOffset>23495</wp:posOffset>
              </wp:positionV>
              <wp:extent cx="5667375" cy="635"/>
              <wp:effectExtent l="0" t="0" r="28575" b="374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ln>
                      <a:effectLst/>
                    </wps:spPr>
                    <wps:bodyPr/>
                  </wps:wsp>
                </a:graphicData>
              </a:graphic>
            </wp:anchor>
          </w:drawing>
        </mc:Choice>
        <mc:Fallback>
          <w:pict>
            <v:shapetype w14:anchorId="325B0D45"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" strokecolor="#ffc000" strokeweight="1.5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12C5"/>
    <w:multiLevelType w:val="hybridMultilevel"/>
    <w:tmpl w:val="2E7004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1A1540"/>
    <w:multiLevelType w:val="multilevel"/>
    <w:tmpl w:val="071A15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843651A"/>
    <w:multiLevelType w:val="hybridMultilevel"/>
    <w:tmpl w:val="B742CE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636249"/>
    <w:multiLevelType w:val="hybridMultilevel"/>
    <w:tmpl w:val="BDBC71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82415E"/>
    <w:multiLevelType w:val="multilevel"/>
    <w:tmpl w:val="2482415E"/>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8ED420E"/>
    <w:multiLevelType w:val="multilevel"/>
    <w:tmpl w:val="28ED420E"/>
    <w:lvl w:ilvl="0">
      <w:start w:val="1"/>
      <w:numFmt w:val="decimal"/>
      <w:lvlText w:val="%1."/>
      <w:lvlJc w:val="left"/>
      <w:pPr>
        <w:ind w:left="720" w:hanging="360"/>
      </w:pPr>
      <w:rPr>
        <w:rFonts w:ascii="Times New Roman" w:eastAsia="Times New Roman" w:hAnsi="Times New Roman" w:cs="Times New Roman" w:hint="default"/>
        <w:b w:val="0"/>
        <w:i w:val="0"/>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0A4ED4"/>
    <w:multiLevelType w:val="multilevel"/>
    <w:tmpl w:val="553E84A8"/>
    <w:lvl w:ilvl="0">
      <w:start w:val="1"/>
      <w:numFmt w:val="bullet"/>
      <w:lvlText w:val=""/>
      <w:lvlJc w:val="left"/>
      <w:pPr>
        <w:ind w:left="720" w:hanging="360"/>
      </w:pPr>
      <w:rPr>
        <w:rFonts w:ascii="Wingdings" w:hAnsi="Wingdings" w:hint="default"/>
        <w:b w:val="0"/>
        <w:i w:val="0"/>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90A0458"/>
    <w:multiLevelType w:val="multilevel"/>
    <w:tmpl w:val="390A04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45546A63"/>
    <w:multiLevelType w:val="multilevel"/>
    <w:tmpl w:val="45546A6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461420F3"/>
    <w:multiLevelType w:val="multilevel"/>
    <w:tmpl w:val="461420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68A12FDD"/>
    <w:multiLevelType w:val="hybridMultilevel"/>
    <w:tmpl w:val="DE04C1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5BC074D"/>
    <w:multiLevelType w:val="multilevel"/>
    <w:tmpl w:val="A38E07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8"/>
  </w:num>
  <w:num w:numId="4">
    <w:abstractNumId w:val="1"/>
  </w:num>
  <w:num w:numId="5">
    <w:abstractNumId w:val="9"/>
  </w:num>
  <w:num w:numId="6">
    <w:abstractNumId w:val="5"/>
  </w:num>
  <w:num w:numId="7">
    <w:abstractNumId w:val="6"/>
  </w:num>
  <w:num w:numId="8">
    <w:abstractNumId w:val="11"/>
  </w:num>
  <w:num w:numId="9">
    <w:abstractNumId w:val="3"/>
  </w:num>
  <w:num w:numId="10">
    <w:abstractNumId w:val="10"/>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22F"/>
    <w:rsid w:val="00000902"/>
    <w:rsid w:val="00002FF8"/>
    <w:rsid w:val="00007879"/>
    <w:rsid w:val="00013511"/>
    <w:rsid w:val="00015F2B"/>
    <w:rsid w:val="000231D8"/>
    <w:rsid w:val="00023257"/>
    <w:rsid w:val="0002451B"/>
    <w:rsid w:val="0002523A"/>
    <w:rsid w:val="0002747C"/>
    <w:rsid w:val="00027AC4"/>
    <w:rsid w:val="00032F7E"/>
    <w:rsid w:val="00037591"/>
    <w:rsid w:val="0004237C"/>
    <w:rsid w:val="000428B8"/>
    <w:rsid w:val="000449AA"/>
    <w:rsid w:val="00047B67"/>
    <w:rsid w:val="0005118D"/>
    <w:rsid w:val="00056121"/>
    <w:rsid w:val="00056B0F"/>
    <w:rsid w:val="00063153"/>
    <w:rsid w:val="00073646"/>
    <w:rsid w:val="000913F8"/>
    <w:rsid w:val="0009646B"/>
    <w:rsid w:val="00096D14"/>
    <w:rsid w:val="000A6ED3"/>
    <w:rsid w:val="000B0B86"/>
    <w:rsid w:val="000B188D"/>
    <w:rsid w:val="000B2FA6"/>
    <w:rsid w:val="000B302E"/>
    <w:rsid w:val="000B4F29"/>
    <w:rsid w:val="000B5011"/>
    <w:rsid w:val="000B62A6"/>
    <w:rsid w:val="000B6DEC"/>
    <w:rsid w:val="000B7F07"/>
    <w:rsid w:val="000B7FEF"/>
    <w:rsid w:val="000C01D4"/>
    <w:rsid w:val="000C5147"/>
    <w:rsid w:val="000D3C9D"/>
    <w:rsid w:val="000D6060"/>
    <w:rsid w:val="000E05A8"/>
    <w:rsid w:val="000E45D8"/>
    <w:rsid w:val="000E6D8F"/>
    <w:rsid w:val="000F153D"/>
    <w:rsid w:val="000F7567"/>
    <w:rsid w:val="0010064B"/>
    <w:rsid w:val="00100F15"/>
    <w:rsid w:val="001031B2"/>
    <w:rsid w:val="00105B09"/>
    <w:rsid w:val="00107701"/>
    <w:rsid w:val="001114C7"/>
    <w:rsid w:val="001116C2"/>
    <w:rsid w:val="001174D5"/>
    <w:rsid w:val="00120C27"/>
    <w:rsid w:val="00125E38"/>
    <w:rsid w:val="001368D9"/>
    <w:rsid w:val="00136CB3"/>
    <w:rsid w:val="0013721D"/>
    <w:rsid w:val="00140692"/>
    <w:rsid w:val="001419B7"/>
    <w:rsid w:val="00145EE8"/>
    <w:rsid w:val="00154982"/>
    <w:rsid w:val="00154AEB"/>
    <w:rsid w:val="00154D66"/>
    <w:rsid w:val="0015509D"/>
    <w:rsid w:val="00161580"/>
    <w:rsid w:val="001627BE"/>
    <w:rsid w:val="00162D2C"/>
    <w:rsid w:val="00166E56"/>
    <w:rsid w:val="00170A34"/>
    <w:rsid w:val="00171F30"/>
    <w:rsid w:val="00173868"/>
    <w:rsid w:val="0017414D"/>
    <w:rsid w:val="00175907"/>
    <w:rsid w:val="001775BF"/>
    <w:rsid w:val="0017780F"/>
    <w:rsid w:val="00177F2D"/>
    <w:rsid w:val="00184920"/>
    <w:rsid w:val="00185601"/>
    <w:rsid w:val="001871A3"/>
    <w:rsid w:val="00191672"/>
    <w:rsid w:val="001958A4"/>
    <w:rsid w:val="00197BD7"/>
    <w:rsid w:val="001A5388"/>
    <w:rsid w:val="001B0319"/>
    <w:rsid w:val="001B4840"/>
    <w:rsid w:val="001B4C71"/>
    <w:rsid w:val="001B4ED9"/>
    <w:rsid w:val="001C0151"/>
    <w:rsid w:val="001C1BED"/>
    <w:rsid w:val="001C2879"/>
    <w:rsid w:val="001C2AE9"/>
    <w:rsid w:val="001C316B"/>
    <w:rsid w:val="001C3335"/>
    <w:rsid w:val="001C38FB"/>
    <w:rsid w:val="001D067A"/>
    <w:rsid w:val="001D3401"/>
    <w:rsid w:val="001D5BDD"/>
    <w:rsid w:val="001E2088"/>
    <w:rsid w:val="001E233F"/>
    <w:rsid w:val="001E2EFA"/>
    <w:rsid w:val="001E5575"/>
    <w:rsid w:val="001E78BF"/>
    <w:rsid w:val="001F2627"/>
    <w:rsid w:val="001F4734"/>
    <w:rsid w:val="001F5384"/>
    <w:rsid w:val="001F751E"/>
    <w:rsid w:val="00210F86"/>
    <w:rsid w:val="002126E6"/>
    <w:rsid w:val="00213FFB"/>
    <w:rsid w:val="00216698"/>
    <w:rsid w:val="002169A3"/>
    <w:rsid w:val="00216E72"/>
    <w:rsid w:val="002224D7"/>
    <w:rsid w:val="002241D2"/>
    <w:rsid w:val="002250AB"/>
    <w:rsid w:val="0022655D"/>
    <w:rsid w:val="00227071"/>
    <w:rsid w:val="00227E57"/>
    <w:rsid w:val="00231AF4"/>
    <w:rsid w:val="00233356"/>
    <w:rsid w:val="00233880"/>
    <w:rsid w:val="002339C8"/>
    <w:rsid w:val="00233B7F"/>
    <w:rsid w:val="002362B9"/>
    <w:rsid w:val="00236840"/>
    <w:rsid w:val="00245586"/>
    <w:rsid w:val="0024638D"/>
    <w:rsid w:val="00246F9D"/>
    <w:rsid w:val="00247A01"/>
    <w:rsid w:val="00247ED6"/>
    <w:rsid w:val="00262A2C"/>
    <w:rsid w:val="00264BB7"/>
    <w:rsid w:val="00266E3B"/>
    <w:rsid w:val="00267DA8"/>
    <w:rsid w:val="0027168A"/>
    <w:rsid w:val="00276D87"/>
    <w:rsid w:val="00284FC5"/>
    <w:rsid w:val="00285711"/>
    <w:rsid w:val="00285973"/>
    <w:rsid w:val="00285B76"/>
    <w:rsid w:val="00286CE6"/>
    <w:rsid w:val="002956CB"/>
    <w:rsid w:val="00297F39"/>
    <w:rsid w:val="002A0E0A"/>
    <w:rsid w:val="002A56CF"/>
    <w:rsid w:val="002A7E22"/>
    <w:rsid w:val="002B1BE6"/>
    <w:rsid w:val="002B3B5D"/>
    <w:rsid w:val="002C2402"/>
    <w:rsid w:val="002C2952"/>
    <w:rsid w:val="002C5A08"/>
    <w:rsid w:val="002C6DB1"/>
    <w:rsid w:val="002D0DF1"/>
    <w:rsid w:val="002F121C"/>
    <w:rsid w:val="002F2EEE"/>
    <w:rsid w:val="002F5FE3"/>
    <w:rsid w:val="00300F89"/>
    <w:rsid w:val="00302285"/>
    <w:rsid w:val="003035DD"/>
    <w:rsid w:val="003043E1"/>
    <w:rsid w:val="00304B5B"/>
    <w:rsid w:val="00310C09"/>
    <w:rsid w:val="00315C8D"/>
    <w:rsid w:val="00317F6D"/>
    <w:rsid w:val="00320019"/>
    <w:rsid w:val="00340A41"/>
    <w:rsid w:val="003443CE"/>
    <w:rsid w:val="00344D7A"/>
    <w:rsid w:val="0034649F"/>
    <w:rsid w:val="00356DC3"/>
    <w:rsid w:val="0036487E"/>
    <w:rsid w:val="0036670F"/>
    <w:rsid w:val="00367EB9"/>
    <w:rsid w:val="00370562"/>
    <w:rsid w:val="00370CF4"/>
    <w:rsid w:val="00373850"/>
    <w:rsid w:val="0037580D"/>
    <w:rsid w:val="003810EC"/>
    <w:rsid w:val="00384580"/>
    <w:rsid w:val="00385904"/>
    <w:rsid w:val="00386111"/>
    <w:rsid w:val="00392C6D"/>
    <w:rsid w:val="00394A69"/>
    <w:rsid w:val="003A0D4D"/>
    <w:rsid w:val="003A1510"/>
    <w:rsid w:val="003A3342"/>
    <w:rsid w:val="003A69C1"/>
    <w:rsid w:val="003B2D63"/>
    <w:rsid w:val="003B5FDB"/>
    <w:rsid w:val="003B70AA"/>
    <w:rsid w:val="003C394D"/>
    <w:rsid w:val="003C51E2"/>
    <w:rsid w:val="003D10FA"/>
    <w:rsid w:val="003D2603"/>
    <w:rsid w:val="003D55CB"/>
    <w:rsid w:val="003E50CA"/>
    <w:rsid w:val="003E7006"/>
    <w:rsid w:val="003F03C3"/>
    <w:rsid w:val="003F59AE"/>
    <w:rsid w:val="00401011"/>
    <w:rsid w:val="004020C2"/>
    <w:rsid w:val="0040257D"/>
    <w:rsid w:val="00402C27"/>
    <w:rsid w:val="00402F9B"/>
    <w:rsid w:val="00403F5E"/>
    <w:rsid w:val="00404DB1"/>
    <w:rsid w:val="0040574F"/>
    <w:rsid w:val="00423831"/>
    <w:rsid w:val="0042786B"/>
    <w:rsid w:val="0042792F"/>
    <w:rsid w:val="0043033D"/>
    <w:rsid w:val="00430478"/>
    <w:rsid w:val="0043089B"/>
    <w:rsid w:val="00430D31"/>
    <w:rsid w:val="00430FD6"/>
    <w:rsid w:val="00433033"/>
    <w:rsid w:val="0044385F"/>
    <w:rsid w:val="004438F5"/>
    <w:rsid w:val="00443CFA"/>
    <w:rsid w:val="00447364"/>
    <w:rsid w:val="00452CB5"/>
    <w:rsid w:val="00456140"/>
    <w:rsid w:val="00457595"/>
    <w:rsid w:val="00461FF8"/>
    <w:rsid w:val="00466A3A"/>
    <w:rsid w:val="00466CF2"/>
    <w:rsid w:val="00472D2E"/>
    <w:rsid w:val="00476033"/>
    <w:rsid w:val="004761C2"/>
    <w:rsid w:val="00480252"/>
    <w:rsid w:val="00481920"/>
    <w:rsid w:val="0048281B"/>
    <w:rsid w:val="0048297A"/>
    <w:rsid w:val="00484D46"/>
    <w:rsid w:val="00484E48"/>
    <w:rsid w:val="004876AF"/>
    <w:rsid w:val="00487D0D"/>
    <w:rsid w:val="00490567"/>
    <w:rsid w:val="004908FE"/>
    <w:rsid w:val="004921CF"/>
    <w:rsid w:val="00494647"/>
    <w:rsid w:val="00494663"/>
    <w:rsid w:val="0049549F"/>
    <w:rsid w:val="00495AFE"/>
    <w:rsid w:val="0049663B"/>
    <w:rsid w:val="00497863"/>
    <w:rsid w:val="004A0077"/>
    <w:rsid w:val="004A22E5"/>
    <w:rsid w:val="004A2EA6"/>
    <w:rsid w:val="004A31BA"/>
    <w:rsid w:val="004A3ED6"/>
    <w:rsid w:val="004A673D"/>
    <w:rsid w:val="004B1057"/>
    <w:rsid w:val="004B16D7"/>
    <w:rsid w:val="004B3D5E"/>
    <w:rsid w:val="004C0ABA"/>
    <w:rsid w:val="004C4073"/>
    <w:rsid w:val="004C41D8"/>
    <w:rsid w:val="004C4DC6"/>
    <w:rsid w:val="004C5C45"/>
    <w:rsid w:val="004D62BE"/>
    <w:rsid w:val="004E4F0E"/>
    <w:rsid w:val="004E5D36"/>
    <w:rsid w:val="004F3D0C"/>
    <w:rsid w:val="004F51CC"/>
    <w:rsid w:val="00503149"/>
    <w:rsid w:val="00507D93"/>
    <w:rsid w:val="00510ACD"/>
    <w:rsid w:val="005115F3"/>
    <w:rsid w:val="00513639"/>
    <w:rsid w:val="00513701"/>
    <w:rsid w:val="005137F1"/>
    <w:rsid w:val="00514425"/>
    <w:rsid w:val="005158C0"/>
    <w:rsid w:val="00516C15"/>
    <w:rsid w:val="005174C5"/>
    <w:rsid w:val="00520400"/>
    <w:rsid w:val="00522BAD"/>
    <w:rsid w:val="005301A1"/>
    <w:rsid w:val="00531620"/>
    <w:rsid w:val="0053175B"/>
    <w:rsid w:val="005324BB"/>
    <w:rsid w:val="00532DC4"/>
    <w:rsid w:val="0053348D"/>
    <w:rsid w:val="00533579"/>
    <w:rsid w:val="0053392A"/>
    <w:rsid w:val="00534FD4"/>
    <w:rsid w:val="005426C9"/>
    <w:rsid w:val="00554650"/>
    <w:rsid w:val="00560368"/>
    <w:rsid w:val="00561772"/>
    <w:rsid w:val="00562C9A"/>
    <w:rsid w:val="00563D7A"/>
    <w:rsid w:val="00564C82"/>
    <w:rsid w:val="00567323"/>
    <w:rsid w:val="0057224E"/>
    <w:rsid w:val="005731AE"/>
    <w:rsid w:val="00573D36"/>
    <w:rsid w:val="00577007"/>
    <w:rsid w:val="00590909"/>
    <w:rsid w:val="005949D4"/>
    <w:rsid w:val="005A275A"/>
    <w:rsid w:val="005A536E"/>
    <w:rsid w:val="005A5566"/>
    <w:rsid w:val="005C205B"/>
    <w:rsid w:val="005C5506"/>
    <w:rsid w:val="005D0765"/>
    <w:rsid w:val="005D14AA"/>
    <w:rsid w:val="005D4ECE"/>
    <w:rsid w:val="005D552D"/>
    <w:rsid w:val="005E260A"/>
    <w:rsid w:val="005E5B6F"/>
    <w:rsid w:val="006007BF"/>
    <w:rsid w:val="00612F63"/>
    <w:rsid w:val="00614367"/>
    <w:rsid w:val="00616F26"/>
    <w:rsid w:val="00623C7E"/>
    <w:rsid w:val="00626D8F"/>
    <w:rsid w:val="0063213F"/>
    <w:rsid w:val="00632419"/>
    <w:rsid w:val="00636594"/>
    <w:rsid w:val="0064083F"/>
    <w:rsid w:val="00643377"/>
    <w:rsid w:val="00644862"/>
    <w:rsid w:val="0064508E"/>
    <w:rsid w:val="006457E1"/>
    <w:rsid w:val="00651571"/>
    <w:rsid w:val="006520AF"/>
    <w:rsid w:val="00653052"/>
    <w:rsid w:val="0065655C"/>
    <w:rsid w:val="006569CF"/>
    <w:rsid w:val="00657CEE"/>
    <w:rsid w:val="006603CF"/>
    <w:rsid w:val="00661403"/>
    <w:rsid w:val="00661A03"/>
    <w:rsid w:val="00665C22"/>
    <w:rsid w:val="00672EC6"/>
    <w:rsid w:val="00673D73"/>
    <w:rsid w:val="0068268D"/>
    <w:rsid w:val="00683E4C"/>
    <w:rsid w:val="006847CF"/>
    <w:rsid w:val="006862E9"/>
    <w:rsid w:val="006871E6"/>
    <w:rsid w:val="006939E5"/>
    <w:rsid w:val="006942E8"/>
    <w:rsid w:val="006955AC"/>
    <w:rsid w:val="006A13A2"/>
    <w:rsid w:val="006A624C"/>
    <w:rsid w:val="006A6903"/>
    <w:rsid w:val="006B0585"/>
    <w:rsid w:val="006C2A77"/>
    <w:rsid w:val="006C2F2A"/>
    <w:rsid w:val="006C36D9"/>
    <w:rsid w:val="006C5089"/>
    <w:rsid w:val="006C6327"/>
    <w:rsid w:val="006C6BD1"/>
    <w:rsid w:val="006C76E4"/>
    <w:rsid w:val="006D2C15"/>
    <w:rsid w:val="006D62B4"/>
    <w:rsid w:val="006D6DEF"/>
    <w:rsid w:val="006E1C5E"/>
    <w:rsid w:val="006E1D12"/>
    <w:rsid w:val="006E7429"/>
    <w:rsid w:val="00711C1B"/>
    <w:rsid w:val="007130C0"/>
    <w:rsid w:val="00713661"/>
    <w:rsid w:val="0071369B"/>
    <w:rsid w:val="0071419B"/>
    <w:rsid w:val="00717026"/>
    <w:rsid w:val="007178AA"/>
    <w:rsid w:val="00717FAC"/>
    <w:rsid w:val="00727BDC"/>
    <w:rsid w:val="00731076"/>
    <w:rsid w:val="007317E3"/>
    <w:rsid w:val="00731D85"/>
    <w:rsid w:val="007339E3"/>
    <w:rsid w:val="00734CB6"/>
    <w:rsid w:val="007351F4"/>
    <w:rsid w:val="007354CE"/>
    <w:rsid w:val="007426A6"/>
    <w:rsid w:val="0074342D"/>
    <w:rsid w:val="00743481"/>
    <w:rsid w:val="00745965"/>
    <w:rsid w:val="00751830"/>
    <w:rsid w:val="00755645"/>
    <w:rsid w:val="0076018F"/>
    <w:rsid w:val="00760CA9"/>
    <w:rsid w:val="00770B80"/>
    <w:rsid w:val="00775E70"/>
    <w:rsid w:val="00777C70"/>
    <w:rsid w:val="00783583"/>
    <w:rsid w:val="00783C1B"/>
    <w:rsid w:val="007848DE"/>
    <w:rsid w:val="00786756"/>
    <w:rsid w:val="007879A1"/>
    <w:rsid w:val="0079025A"/>
    <w:rsid w:val="00792694"/>
    <w:rsid w:val="00793344"/>
    <w:rsid w:val="007968E2"/>
    <w:rsid w:val="00796DBB"/>
    <w:rsid w:val="007A0CF9"/>
    <w:rsid w:val="007A699F"/>
    <w:rsid w:val="007A6E8E"/>
    <w:rsid w:val="007A75C4"/>
    <w:rsid w:val="007B0423"/>
    <w:rsid w:val="007B07F7"/>
    <w:rsid w:val="007B5269"/>
    <w:rsid w:val="007C42C6"/>
    <w:rsid w:val="007C51EB"/>
    <w:rsid w:val="007C5BDE"/>
    <w:rsid w:val="007D1932"/>
    <w:rsid w:val="007D2D0E"/>
    <w:rsid w:val="007D5BDC"/>
    <w:rsid w:val="007E1BDD"/>
    <w:rsid w:val="007F19DD"/>
    <w:rsid w:val="007F5A25"/>
    <w:rsid w:val="00801BBD"/>
    <w:rsid w:val="00801CDE"/>
    <w:rsid w:val="00802501"/>
    <w:rsid w:val="00803499"/>
    <w:rsid w:val="008038D9"/>
    <w:rsid w:val="008050FC"/>
    <w:rsid w:val="00805D9F"/>
    <w:rsid w:val="008143B9"/>
    <w:rsid w:val="00817193"/>
    <w:rsid w:val="00817EA1"/>
    <w:rsid w:val="00826B42"/>
    <w:rsid w:val="0083011F"/>
    <w:rsid w:val="0083222F"/>
    <w:rsid w:val="00836D7B"/>
    <w:rsid w:val="0084265B"/>
    <w:rsid w:val="008466C8"/>
    <w:rsid w:val="00855E94"/>
    <w:rsid w:val="00856AF0"/>
    <w:rsid w:val="008572EE"/>
    <w:rsid w:val="00857D10"/>
    <w:rsid w:val="0086309F"/>
    <w:rsid w:val="00866043"/>
    <w:rsid w:val="00866CD6"/>
    <w:rsid w:val="00867D3C"/>
    <w:rsid w:val="008702D8"/>
    <w:rsid w:val="00872957"/>
    <w:rsid w:val="00877F16"/>
    <w:rsid w:val="00880D61"/>
    <w:rsid w:val="00887378"/>
    <w:rsid w:val="00890449"/>
    <w:rsid w:val="008949D6"/>
    <w:rsid w:val="008A0950"/>
    <w:rsid w:val="008A1FBA"/>
    <w:rsid w:val="008A220E"/>
    <w:rsid w:val="008B11F5"/>
    <w:rsid w:val="008B2A38"/>
    <w:rsid w:val="008B2C6E"/>
    <w:rsid w:val="008B371A"/>
    <w:rsid w:val="008B4A49"/>
    <w:rsid w:val="008B7C5C"/>
    <w:rsid w:val="008C0965"/>
    <w:rsid w:val="008C2744"/>
    <w:rsid w:val="008C4CB3"/>
    <w:rsid w:val="008C62F6"/>
    <w:rsid w:val="008C678A"/>
    <w:rsid w:val="008D1603"/>
    <w:rsid w:val="008D276C"/>
    <w:rsid w:val="008D4792"/>
    <w:rsid w:val="008D7F38"/>
    <w:rsid w:val="008E142C"/>
    <w:rsid w:val="008E18D1"/>
    <w:rsid w:val="008E2423"/>
    <w:rsid w:val="008E3CD1"/>
    <w:rsid w:val="008F2D6A"/>
    <w:rsid w:val="008F34E1"/>
    <w:rsid w:val="008F38EA"/>
    <w:rsid w:val="008F3B64"/>
    <w:rsid w:val="008F6717"/>
    <w:rsid w:val="008F7BEE"/>
    <w:rsid w:val="0090182A"/>
    <w:rsid w:val="00901FC6"/>
    <w:rsid w:val="00903EBC"/>
    <w:rsid w:val="00904942"/>
    <w:rsid w:val="00904F75"/>
    <w:rsid w:val="00907505"/>
    <w:rsid w:val="0092084B"/>
    <w:rsid w:val="0092549D"/>
    <w:rsid w:val="00930C0A"/>
    <w:rsid w:val="00934537"/>
    <w:rsid w:val="0093461D"/>
    <w:rsid w:val="009353AC"/>
    <w:rsid w:val="00937352"/>
    <w:rsid w:val="00940CCD"/>
    <w:rsid w:val="0094130A"/>
    <w:rsid w:val="00941EAC"/>
    <w:rsid w:val="00943AE0"/>
    <w:rsid w:val="00944753"/>
    <w:rsid w:val="00945AE9"/>
    <w:rsid w:val="009463FB"/>
    <w:rsid w:val="00954C79"/>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22F"/>
    <w:rsid w:val="009A28CD"/>
    <w:rsid w:val="009A47AC"/>
    <w:rsid w:val="009A69B7"/>
    <w:rsid w:val="009B3CCD"/>
    <w:rsid w:val="009B47CD"/>
    <w:rsid w:val="009C1C8A"/>
    <w:rsid w:val="009C1F0A"/>
    <w:rsid w:val="009C3B8C"/>
    <w:rsid w:val="009C4212"/>
    <w:rsid w:val="009C5478"/>
    <w:rsid w:val="009C555F"/>
    <w:rsid w:val="009D267A"/>
    <w:rsid w:val="009D349C"/>
    <w:rsid w:val="009D7B42"/>
    <w:rsid w:val="009E6F04"/>
    <w:rsid w:val="009F2911"/>
    <w:rsid w:val="009F4A80"/>
    <w:rsid w:val="009F5A0E"/>
    <w:rsid w:val="009F5AED"/>
    <w:rsid w:val="009F6393"/>
    <w:rsid w:val="00A104E6"/>
    <w:rsid w:val="00A1138B"/>
    <w:rsid w:val="00A12AAB"/>
    <w:rsid w:val="00A13660"/>
    <w:rsid w:val="00A237A4"/>
    <w:rsid w:val="00A23AC4"/>
    <w:rsid w:val="00A23EF9"/>
    <w:rsid w:val="00A23F6E"/>
    <w:rsid w:val="00A241F4"/>
    <w:rsid w:val="00A25B79"/>
    <w:rsid w:val="00A31065"/>
    <w:rsid w:val="00A3554B"/>
    <w:rsid w:val="00A372DA"/>
    <w:rsid w:val="00A40F01"/>
    <w:rsid w:val="00A42493"/>
    <w:rsid w:val="00A4515E"/>
    <w:rsid w:val="00A466BE"/>
    <w:rsid w:val="00A60547"/>
    <w:rsid w:val="00A63AF7"/>
    <w:rsid w:val="00A7282D"/>
    <w:rsid w:val="00A730AC"/>
    <w:rsid w:val="00A75764"/>
    <w:rsid w:val="00A83088"/>
    <w:rsid w:val="00A9058D"/>
    <w:rsid w:val="00A91ACB"/>
    <w:rsid w:val="00A93020"/>
    <w:rsid w:val="00A97DF6"/>
    <w:rsid w:val="00AA33CC"/>
    <w:rsid w:val="00AA3546"/>
    <w:rsid w:val="00AA7942"/>
    <w:rsid w:val="00AB1734"/>
    <w:rsid w:val="00AB3608"/>
    <w:rsid w:val="00AB7D68"/>
    <w:rsid w:val="00AB7ECE"/>
    <w:rsid w:val="00AD1025"/>
    <w:rsid w:val="00AD3E4B"/>
    <w:rsid w:val="00AD55A2"/>
    <w:rsid w:val="00AE0E78"/>
    <w:rsid w:val="00AE1C31"/>
    <w:rsid w:val="00AE31D8"/>
    <w:rsid w:val="00AE33F1"/>
    <w:rsid w:val="00AE3C1E"/>
    <w:rsid w:val="00AE465B"/>
    <w:rsid w:val="00AE54B2"/>
    <w:rsid w:val="00AE6980"/>
    <w:rsid w:val="00AF06F6"/>
    <w:rsid w:val="00AF4179"/>
    <w:rsid w:val="00AF6A93"/>
    <w:rsid w:val="00B01638"/>
    <w:rsid w:val="00B039EA"/>
    <w:rsid w:val="00B06446"/>
    <w:rsid w:val="00B10BC1"/>
    <w:rsid w:val="00B10DDA"/>
    <w:rsid w:val="00B14D24"/>
    <w:rsid w:val="00B16099"/>
    <w:rsid w:val="00B2066E"/>
    <w:rsid w:val="00B212DF"/>
    <w:rsid w:val="00B222C3"/>
    <w:rsid w:val="00B322A7"/>
    <w:rsid w:val="00B344D1"/>
    <w:rsid w:val="00B37D3C"/>
    <w:rsid w:val="00B402D1"/>
    <w:rsid w:val="00B40411"/>
    <w:rsid w:val="00B41249"/>
    <w:rsid w:val="00B42707"/>
    <w:rsid w:val="00B429BC"/>
    <w:rsid w:val="00B4369D"/>
    <w:rsid w:val="00B444A1"/>
    <w:rsid w:val="00B46714"/>
    <w:rsid w:val="00B47161"/>
    <w:rsid w:val="00B535E0"/>
    <w:rsid w:val="00B54622"/>
    <w:rsid w:val="00B568F3"/>
    <w:rsid w:val="00B570CB"/>
    <w:rsid w:val="00B6048E"/>
    <w:rsid w:val="00B62C07"/>
    <w:rsid w:val="00B65675"/>
    <w:rsid w:val="00B6753D"/>
    <w:rsid w:val="00B67979"/>
    <w:rsid w:val="00B727DD"/>
    <w:rsid w:val="00B72F49"/>
    <w:rsid w:val="00B756B8"/>
    <w:rsid w:val="00B82B91"/>
    <w:rsid w:val="00B82E3B"/>
    <w:rsid w:val="00B84B9A"/>
    <w:rsid w:val="00B8533A"/>
    <w:rsid w:val="00B86D46"/>
    <w:rsid w:val="00B922FC"/>
    <w:rsid w:val="00B96F5B"/>
    <w:rsid w:val="00BA0EA6"/>
    <w:rsid w:val="00BA1CBA"/>
    <w:rsid w:val="00BA5035"/>
    <w:rsid w:val="00BA66F1"/>
    <w:rsid w:val="00BA69BD"/>
    <w:rsid w:val="00BA7464"/>
    <w:rsid w:val="00BA7A67"/>
    <w:rsid w:val="00BA7B3B"/>
    <w:rsid w:val="00BB1615"/>
    <w:rsid w:val="00BB1680"/>
    <w:rsid w:val="00BB59AC"/>
    <w:rsid w:val="00BB64B6"/>
    <w:rsid w:val="00BB7EBE"/>
    <w:rsid w:val="00BC1710"/>
    <w:rsid w:val="00BC78B4"/>
    <w:rsid w:val="00BD136F"/>
    <w:rsid w:val="00BD1B82"/>
    <w:rsid w:val="00BD5836"/>
    <w:rsid w:val="00BE0BCB"/>
    <w:rsid w:val="00BE11F4"/>
    <w:rsid w:val="00BE44E5"/>
    <w:rsid w:val="00BE4A89"/>
    <w:rsid w:val="00BE5C23"/>
    <w:rsid w:val="00BE7196"/>
    <w:rsid w:val="00BF282D"/>
    <w:rsid w:val="00C00B18"/>
    <w:rsid w:val="00C03B73"/>
    <w:rsid w:val="00C049BA"/>
    <w:rsid w:val="00C062FB"/>
    <w:rsid w:val="00C06979"/>
    <w:rsid w:val="00C12C6B"/>
    <w:rsid w:val="00C13571"/>
    <w:rsid w:val="00C1701B"/>
    <w:rsid w:val="00C200B2"/>
    <w:rsid w:val="00C21F64"/>
    <w:rsid w:val="00C23D6A"/>
    <w:rsid w:val="00C3055A"/>
    <w:rsid w:val="00C31F33"/>
    <w:rsid w:val="00C37D7A"/>
    <w:rsid w:val="00C41BF8"/>
    <w:rsid w:val="00C424EB"/>
    <w:rsid w:val="00C43058"/>
    <w:rsid w:val="00C4394F"/>
    <w:rsid w:val="00C47770"/>
    <w:rsid w:val="00C52E6E"/>
    <w:rsid w:val="00C56B42"/>
    <w:rsid w:val="00C6170D"/>
    <w:rsid w:val="00C61BA4"/>
    <w:rsid w:val="00C624AC"/>
    <w:rsid w:val="00C62F4C"/>
    <w:rsid w:val="00C636D1"/>
    <w:rsid w:val="00C6495B"/>
    <w:rsid w:val="00C71604"/>
    <w:rsid w:val="00C72CF1"/>
    <w:rsid w:val="00C74D4C"/>
    <w:rsid w:val="00C761D5"/>
    <w:rsid w:val="00C768F7"/>
    <w:rsid w:val="00C774DF"/>
    <w:rsid w:val="00C802CB"/>
    <w:rsid w:val="00C81581"/>
    <w:rsid w:val="00C9077D"/>
    <w:rsid w:val="00C93124"/>
    <w:rsid w:val="00CA288E"/>
    <w:rsid w:val="00CA3C2A"/>
    <w:rsid w:val="00CA74D9"/>
    <w:rsid w:val="00CB011B"/>
    <w:rsid w:val="00CB1D9D"/>
    <w:rsid w:val="00CB5D80"/>
    <w:rsid w:val="00CB6775"/>
    <w:rsid w:val="00CE0C43"/>
    <w:rsid w:val="00CE18E5"/>
    <w:rsid w:val="00CE2D5B"/>
    <w:rsid w:val="00CE50BC"/>
    <w:rsid w:val="00CF0B18"/>
    <w:rsid w:val="00CF10E4"/>
    <w:rsid w:val="00CF2230"/>
    <w:rsid w:val="00CF74D6"/>
    <w:rsid w:val="00D01361"/>
    <w:rsid w:val="00D023A4"/>
    <w:rsid w:val="00D069D2"/>
    <w:rsid w:val="00D14039"/>
    <w:rsid w:val="00D170A2"/>
    <w:rsid w:val="00D2629B"/>
    <w:rsid w:val="00D26A43"/>
    <w:rsid w:val="00D42579"/>
    <w:rsid w:val="00D4663F"/>
    <w:rsid w:val="00D51E45"/>
    <w:rsid w:val="00D5384F"/>
    <w:rsid w:val="00D567C6"/>
    <w:rsid w:val="00D60414"/>
    <w:rsid w:val="00D61925"/>
    <w:rsid w:val="00D65C9E"/>
    <w:rsid w:val="00D66B02"/>
    <w:rsid w:val="00D75D95"/>
    <w:rsid w:val="00D80ACD"/>
    <w:rsid w:val="00D81883"/>
    <w:rsid w:val="00D82448"/>
    <w:rsid w:val="00D82890"/>
    <w:rsid w:val="00D84D42"/>
    <w:rsid w:val="00D8675B"/>
    <w:rsid w:val="00D8796C"/>
    <w:rsid w:val="00D908E6"/>
    <w:rsid w:val="00D91044"/>
    <w:rsid w:val="00D91DE4"/>
    <w:rsid w:val="00DA0E1F"/>
    <w:rsid w:val="00DA2773"/>
    <w:rsid w:val="00DA3C9D"/>
    <w:rsid w:val="00DA4C82"/>
    <w:rsid w:val="00DA6D16"/>
    <w:rsid w:val="00DB33F5"/>
    <w:rsid w:val="00DB34B6"/>
    <w:rsid w:val="00DB48D1"/>
    <w:rsid w:val="00DB4F9D"/>
    <w:rsid w:val="00DC2A71"/>
    <w:rsid w:val="00DC6C85"/>
    <w:rsid w:val="00DD06CF"/>
    <w:rsid w:val="00DD15B8"/>
    <w:rsid w:val="00DE2282"/>
    <w:rsid w:val="00DE3E21"/>
    <w:rsid w:val="00DE643E"/>
    <w:rsid w:val="00DE73AB"/>
    <w:rsid w:val="00DF1A32"/>
    <w:rsid w:val="00E00573"/>
    <w:rsid w:val="00E0311A"/>
    <w:rsid w:val="00E04EC1"/>
    <w:rsid w:val="00E11808"/>
    <w:rsid w:val="00E14E97"/>
    <w:rsid w:val="00E204A6"/>
    <w:rsid w:val="00E209DD"/>
    <w:rsid w:val="00E218EF"/>
    <w:rsid w:val="00E236DE"/>
    <w:rsid w:val="00E243FD"/>
    <w:rsid w:val="00E255B8"/>
    <w:rsid w:val="00E27FFD"/>
    <w:rsid w:val="00E30349"/>
    <w:rsid w:val="00E34A90"/>
    <w:rsid w:val="00E35632"/>
    <w:rsid w:val="00E43241"/>
    <w:rsid w:val="00E47487"/>
    <w:rsid w:val="00E505D0"/>
    <w:rsid w:val="00E5333E"/>
    <w:rsid w:val="00E56914"/>
    <w:rsid w:val="00E56EF0"/>
    <w:rsid w:val="00E602C4"/>
    <w:rsid w:val="00E60830"/>
    <w:rsid w:val="00E61D05"/>
    <w:rsid w:val="00E66F39"/>
    <w:rsid w:val="00E7626A"/>
    <w:rsid w:val="00E80BC6"/>
    <w:rsid w:val="00E84B4E"/>
    <w:rsid w:val="00E87DA1"/>
    <w:rsid w:val="00E91257"/>
    <w:rsid w:val="00E91D2E"/>
    <w:rsid w:val="00E94EB2"/>
    <w:rsid w:val="00E9746B"/>
    <w:rsid w:val="00E97750"/>
    <w:rsid w:val="00EA1E4F"/>
    <w:rsid w:val="00EA2969"/>
    <w:rsid w:val="00EA2B48"/>
    <w:rsid w:val="00EA317A"/>
    <w:rsid w:val="00EB1887"/>
    <w:rsid w:val="00EB282E"/>
    <w:rsid w:val="00EB2DE4"/>
    <w:rsid w:val="00EC0FC1"/>
    <w:rsid w:val="00EC4EDB"/>
    <w:rsid w:val="00ED25C7"/>
    <w:rsid w:val="00ED2DB5"/>
    <w:rsid w:val="00ED6CB7"/>
    <w:rsid w:val="00EE4FAD"/>
    <w:rsid w:val="00EE7E02"/>
    <w:rsid w:val="00EF2786"/>
    <w:rsid w:val="00EF294C"/>
    <w:rsid w:val="00EF617A"/>
    <w:rsid w:val="00F01F27"/>
    <w:rsid w:val="00F0271D"/>
    <w:rsid w:val="00F07894"/>
    <w:rsid w:val="00F11AC3"/>
    <w:rsid w:val="00F125B7"/>
    <w:rsid w:val="00F1308F"/>
    <w:rsid w:val="00F15E81"/>
    <w:rsid w:val="00F16E29"/>
    <w:rsid w:val="00F20755"/>
    <w:rsid w:val="00F2408D"/>
    <w:rsid w:val="00F24C30"/>
    <w:rsid w:val="00F26049"/>
    <w:rsid w:val="00F34D16"/>
    <w:rsid w:val="00F34F59"/>
    <w:rsid w:val="00F42DFB"/>
    <w:rsid w:val="00F50982"/>
    <w:rsid w:val="00F51D3E"/>
    <w:rsid w:val="00F535E9"/>
    <w:rsid w:val="00F55590"/>
    <w:rsid w:val="00F562E5"/>
    <w:rsid w:val="00F569E1"/>
    <w:rsid w:val="00F6121A"/>
    <w:rsid w:val="00F62B2E"/>
    <w:rsid w:val="00F64827"/>
    <w:rsid w:val="00F717A4"/>
    <w:rsid w:val="00F71984"/>
    <w:rsid w:val="00F72704"/>
    <w:rsid w:val="00F72B20"/>
    <w:rsid w:val="00F75525"/>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D38D1"/>
    <w:rsid w:val="00FD6E3F"/>
    <w:rsid w:val="00FE36EF"/>
    <w:rsid w:val="00FE7424"/>
    <w:rsid w:val="00FE7E13"/>
    <w:rsid w:val="00FF4029"/>
    <w:rsid w:val="00FF6673"/>
    <w:rsid w:val="07BB1701"/>
    <w:rsid w:val="12287909"/>
    <w:rsid w:val="13EB6ABB"/>
    <w:rsid w:val="2E8D05DD"/>
    <w:rsid w:val="30A02105"/>
    <w:rsid w:val="38B8407D"/>
    <w:rsid w:val="42AB7113"/>
    <w:rsid w:val="4CE57129"/>
    <w:rsid w:val="4D8969F2"/>
    <w:rsid w:val="5C736C84"/>
    <w:rsid w:val="686A3AD3"/>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5AB9A"/>
  <w15:docId w15:val="{2E8643A8-F55B-4FBF-A888-6A442547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head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Balk1">
    <w:name w:val="heading 1"/>
    <w:basedOn w:val="Normal"/>
    <w:next w:val="Normal"/>
    <w:link w:val="Balk1Char"/>
    <w:qFormat/>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rPr>
      <w:rFonts w:ascii="Tahoma" w:hAnsi="Tahoma" w:cs="Tahoma"/>
      <w:sz w:val="16"/>
      <w:szCs w:val="16"/>
    </w:rPr>
  </w:style>
  <w:style w:type="paragraph" w:styleId="bekMetni">
    <w:name w:val="Block Text"/>
    <w:basedOn w:val="Normal"/>
    <w:pPr>
      <w:suppressAutoHyphens w:val="0"/>
      <w:ind w:left="1416" w:right="-1278"/>
    </w:pPr>
    <w:rPr>
      <w:szCs w:val="20"/>
      <w:lang w:eastAsia="tr-TR"/>
    </w:rPr>
  </w:style>
  <w:style w:type="paragraph" w:styleId="GvdeMetni">
    <w:name w:val="Body Text"/>
    <w:basedOn w:val="Normal"/>
    <w:link w:val="GvdeMetniChar"/>
    <w:pPr>
      <w:spacing w:after="120"/>
    </w:pPr>
  </w:style>
  <w:style w:type="character" w:styleId="AklamaBavurusu">
    <w:name w:val="annotation reference"/>
    <w:basedOn w:val="VarsaylanParagrafYazTipi"/>
    <w:rPr>
      <w:sz w:val="16"/>
      <w:szCs w:val="16"/>
    </w:rPr>
  </w:style>
  <w:style w:type="paragraph" w:styleId="AklamaMetni">
    <w:name w:val="annotation text"/>
    <w:basedOn w:val="Normal"/>
    <w:link w:val="AklamaMetniChar"/>
    <w:rPr>
      <w:sz w:val="20"/>
      <w:szCs w:val="20"/>
    </w:rPr>
  </w:style>
  <w:style w:type="paragraph" w:styleId="AklamaKonusu">
    <w:name w:val="annotation subject"/>
    <w:basedOn w:val="AklamaMetni1"/>
    <w:next w:val="AklamaMetni1"/>
    <w:rPr>
      <w:b/>
      <w:bCs/>
    </w:rPr>
  </w:style>
  <w:style w:type="paragraph" w:customStyle="1" w:styleId="AklamaMetni1">
    <w:name w:val="Açıklama Metni1"/>
    <w:basedOn w:val="Normal"/>
    <w:rPr>
      <w:sz w:val="20"/>
      <w:szCs w:val="20"/>
    </w:rPr>
  </w:style>
  <w:style w:type="paragraph" w:styleId="AltBilgi">
    <w:name w:val="footer"/>
    <w:basedOn w:val="Normal"/>
    <w:link w:val="AltBilgiChar"/>
    <w:pPr>
      <w:tabs>
        <w:tab w:val="center" w:pos="4536"/>
        <w:tab w:val="right" w:pos="9072"/>
      </w:tabs>
    </w:pPr>
  </w:style>
  <w:style w:type="character" w:styleId="DipnotBavurusu">
    <w:name w:val="footnote reference"/>
    <w:rPr>
      <w:rFonts w:ascii="TimesNewRomanPS" w:hAnsi="TimesNewRomanPS"/>
      <w:position w:val="6"/>
      <w:sz w:val="16"/>
    </w:rPr>
  </w:style>
  <w:style w:type="paragraph" w:styleId="DipnotMetni">
    <w:name w:val="footnote text"/>
    <w:basedOn w:val="Normal"/>
    <w:link w:val="DipnotMetniChar"/>
    <w:pPr>
      <w:suppressAutoHyphens w:val="0"/>
      <w:spacing w:after="240"/>
      <w:ind w:left="357" w:hanging="357"/>
      <w:jc w:val="both"/>
    </w:pPr>
    <w:rPr>
      <w:snapToGrid w:val="0"/>
      <w:sz w:val="20"/>
      <w:szCs w:val="20"/>
      <w:lang w:val="en-GB" w:eastAsia="en-US"/>
    </w:rPr>
  </w:style>
  <w:style w:type="paragraph" w:styleId="stBilgi">
    <w:name w:val="header"/>
    <w:basedOn w:val="Normal"/>
    <w:link w:val="stBilgiChar"/>
    <w:uiPriority w:val="99"/>
    <w:qFormat/>
    <w:pPr>
      <w:tabs>
        <w:tab w:val="center" w:pos="4536"/>
        <w:tab w:val="right" w:pos="9072"/>
      </w:tabs>
    </w:pPr>
  </w:style>
  <w:style w:type="character" w:styleId="Kpr">
    <w:name w:val="Hyperlink"/>
    <w:rPr>
      <w:color w:val="0000FF"/>
      <w:u w:val="single"/>
    </w:rPr>
  </w:style>
  <w:style w:type="paragraph" w:styleId="Liste">
    <w:name w:val="List"/>
    <w:basedOn w:val="GvdeMetni"/>
    <w:rPr>
      <w:rFonts w:cs="Tahoma"/>
    </w:rPr>
  </w:style>
  <w:style w:type="paragraph" w:styleId="NormalWeb">
    <w:name w:val="Normal (Web)"/>
    <w:basedOn w:val="Normal"/>
    <w:uiPriority w:val="99"/>
    <w:unhideWhenUsed/>
    <w:pPr>
      <w:suppressAutoHyphens w:val="0"/>
      <w:spacing w:before="100" w:beforeAutospacing="1" w:after="100" w:afterAutospacing="1"/>
    </w:pPr>
    <w:rPr>
      <w:lang w:eastAsia="tr-TR"/>
    </w:rPr>
  </w:style>
  <w:style w:type="character" w:styleId="Gl">
    <w:name w:val="Strong"/>
    <w:uiPriority w:val="22"/>
    <w:qFormat/>
    <w:rPr>
      <w:b/>
      <w:bCs/>
    </w:rPr>
  </w:style>
  <w:style w:type="paragraph" w:styleId="Altyaz">
    <w:name w:val="Subtitle"/>
    <w:basedOn w:val="Normal"/>
    <w:next w:val="Normal"/>
    <w:link w:val="AltyazChar"/>
    <w:qFormat/>
    <w:pPr>
      <w:spacing w:after="160"/>
    </w:pPr>
    <w:rPr>
      <w:rFonts w:asciiTheme="minorHAnsi" w:eastAsiaTheme="minorEastAsia" w:hAnsiTheme="minorHAnsi" w:cstheme="minorBidi"/>
      <w:color w:val="595959" w:themeColor="text1" w:themeTint="A6"/>
      <w:spacing w:val="15"/>
      <w:sz w:val="22"/>
      <w:szCs w:val="22"/>
    </w:rPr>
  </w:style>
  <w:style w:type="table" w:styleId="TabloKlavuzu">
    <w:name w:val="Table Grid"/>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style>
  <w:style w:type="character" w:customStyle="1" w:styleId="VarsaylanParagrafYazTipi1">
    <w:name w:val="Varsayılan Paragraf Yazı Tipi1"/>
  </w:style>
  <w:style w:type="character" w:customStyle="1" w:styleId="AklamaBavurusu1">
    <w:name w:val="Açıklama Başvurusu1"/>
    <w:rPr>
      <w:sz w:val="16"/>
      <w:szCs w:val="16"/>
    </w:rPr>
  </w:style>
  <w:style w:type="character" w:customStyle="1" w:styleId="FooterChar">
    <w:name w:val="Footer Char"/>
    <w:rPr>
      <w:sz w:val="24"/>
      <w:szCs w:val="24"/>
      <w:lang w:val="tr-TR" w:eastAsia="ar-SA" w:bidi="ar-SA"/>
    </w:rPr>
  </w:style>
  <w:style w:type="paragraph" w:customStyle="1" w:styleId="Balk">
    <w:name w:val="Başlık"/>
    <w:basedOn w:val="Normal"/>
    <w:next w:val="GvdeMetni"/>
    <w:pPr>
      <w:keepNext/>
      <w:spacing w:before="240" w:after="120"/>
    </w:pPr>
    <w:rPr>
      <w:rFonts w:ascii="Arial" w:eastAsia="Lucida Sans Unicode" w:hAnsi="Arial" w:cs="Tahoma"/>
      <w:sz w:val="28"/>
      <w:szCs w:val="28"/>
    </w:rPr>
  </w:style>
  <w:style w:type="paragraph" w:customStyle="1" w:styleId="Balk10">
    <w:name w:val="Başlık1"/>
    <w:basedOn w:val="Normal"/>
    <w:pPr>
      <w:suppressLineNumbers/>
      <w:spacing w:before="120" w:after="120"/>
    </w:pPr>
    <w:rPr>
      <w:rFonts w:cs="Tahoma"/>
      <w:i/>
      <w:iCs/>
    </w:rPr>
  </w:style>
  <w:style w:type="paragraph" w:customStyle="1" w:styleId="Dizin">
    <w:name w:val="Dizin"/>
    <w:basedOn w:val="Normal"/>
    <w:pPr>
      <w:suppressLineNumbers/>
    </w:pPr>
    <w:rPr>
      <w:rFonts w:cs="Tahoma"/>
    </w:rPr>
  </w:style>
  <w:style w:type="paragraph" w:customStyle="1" w:styleId="WW-Balk">
    <w:name w:val="WW-Başlık"/>
    <w:basedOn w:val="Normal"/>
    <w:pPr>
      <w:suppressLineNumbers/>
      <w:spacing w:before="120" w:after="120"/>
    </w:pPr>
    <w:rPr>
      <w:rFonts w:cs="Tahoma"/>
      <w:i/>
      <w:iCs/>
    </w:rPr>
  </w:style>
  <w:style w:type="paragraph" w:customStyle="1" w:styleId="Tabloerii">
    <w:name w:val="Tablo İçeriği"/>
    <w:basedOn w:val="Normal"/>
    <w:pPr>
      <w:suppressLineNumbers/>
    </w:pPr>
  </w:style>
  <w:style w:type="paragraph" w:customStyle="1" w:styleId="TabloBal">
    <w:name w:val="Tablo Başlığı"/>
    <w:basedOn w:val="Tabloerii"/>
    <w:pPr>
      <w:jc w:val="center"/>
    </w:pPr>
    <w:rPr>
      <w:b/>
      <w:bCs/>
    </w:rPr>
  </w:style>
  <w:style w:type="character" w:customStyle="1" w:styleId="AltBilgiChar">
    <w:name w:val="Alt Bilgi Char"/>
    <w:link w:val="AltBilgi"/>
    <w:locked/>
    <w:rPr>
      <w:sz w:val="24"/>
      <w:szCs w:val="24"/>
      <w:lang w:eastAsia="ar-SA"/>
    </w:rPr>
  </w:style>
  <w:style w:type="character" w:customStyle="1" w:styleId="Char1">
    <w:name w:val="Char1"/>
    <w:basedOn w:val="VarsaylanParagrafYazTipi"/>
    <w:semiHidden/>
  </w:style>
  <w:style w:type="character" w:customStyle="1" w:styleId="CharChar">
    <w:name w:val="Char Char"/>
    <w:locked/>
    <w:rPr>
      <w:sz w:val="24"/>
      <w:szCs w:val="24"/>
      <w:lang w:val="tr-TR" w:eastAsia="ar-SA" w:bidi="ar-SA"/>
    </w:rPr>
  </w:style>
  <w:style w:type="character" w:customStyle="1" w:styleId="Balk1Char">
    <w:name w:val="Başlık 1 Char"/>
    <w:link w:val="Balk1"/>
    <w:rPr>
      <w:rFonts w:ascii="Turkish Times New Roman" w:hAnsi="Turkish Times New Roman"/>
      <w:sz w:val="24"/>
      <w:lang w:eastAsia="en-US"/>
    </w:rPr>
  </w:style>
  <w:style w:type="character" w:customStyle="1" w:styleId="stBilgiChar">
    <w:name w:val="Üst Bilgi Char"/>
    <w:link w:val="stBilgi"/>
    <w:uiPriority w:val="99"/>
    <w:rPr>
      <w:sz w:val="24"/>
      <w:szCs w:val="24"/>
      <w:lang w:eastAsia="ar-SA"/>
    </w:rPr>
  </w:style>
  <w:style w:type="character" w:customStyle="1" w:styleId="GvdeMetniChar">
    <w:name w:val="Gövde Metni Char"/>
    <w:link w:val="GvdeMetni"/>
    <w:rPr>
      <w:sz w:val="24"/>
      <w:szCs w:val="24"/>
      <w:lang w:eastAsia="ar-SA"/>
    </w:rPr>
  </w:style>
  <w:style w:type="table" w:customStyle="1" w:styleId="AkGlgeleme-Vurgu11">
    <w:name w:val="Açık Gölgeleme - Vurgu 11"/>
    <w:basedOn w:val="NormalTablo"/>
    <w:uiPriority w:val="60"/>
    <w:rPr>
      <w:rFonts w:ascii="Calibri" w:hAnsi="Calibri"/>
      <w:color w:val="365F91"/>
      <w:sz w:val="22"/>
      <w:szCs w:val="22"/>
      <w:lang w:val="en-US"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eParagraf">
    <w:name w:val="List Paragraph"/>
    <w:basedOn w:val="Normal"/>
    <w:uiPriority w:val="34"/>
    <w:qFormat/>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Pr>
      <w:rFonts w:asciiTheme="majorHAnsi" w:eastAsiaTheme="majorEastAsia" w:hAnsiTheme="majorHAnsi" w:cstheme="majorBidi"/>
      <w:b/>
      <w:bCs/>
      <w:color w:val="4F81BD" w:themeColor="accent1"/>
      <w:sz w:val="26"/>
      <w:szCs w:val="26"/>
      <w:lang w:eastAsia="ar-SA"/>
    </w:rPr>
  </w:style>
  <w:style w:type="paragraph" w:customStyle="1" w:styleId="Text1">
    <w:name w:val="Text 1"/>
    <w:basedOn w:val="Normal"/>
    <w:pPr>
      <w:suppressAutoHyphens w:val="0"/>
      <w:spacing w:after="240"/>
      <w:ind w:left="482"/>
      <w:jc w:val="both"/>
    </w:pPr>
    <w:rPr>
      <w:snapToGrid w:val="0"/>
      <w:szCs w:val="20"/>
      <w:lang w:val="en-GB" w:eastAsia="en-US"/>
    </w:rPr>
  </w:style>
  <w:style w:type="paragraph" w:customStyle="1" w:styleId="Text2">
    <w:name w:val="Text 2"/>
    <w:basedOn w:val="Normal"/>
    <w:pPr>
      <w:tabs>
        <w:tab w:val="left" w:pos="2161"/>
      </w:tabs>
      <w:suppressAutoHyphens w:val="0"/>
      <w:spacing w:after="240"/>
      <w:ind w:left="1202"/>
      <w:jc w:val="both"/>
    </w:pPr>
    <w:rPr>
      <w:snapToGrid w:val="0"/>
      <w:szCs w:val="20"/>
      <w:lang w:val="en-GB" w:eastAsia="en-US"/>
    </w:rPr>
  </w:style>
  <w:style w:type="character" w:customStyle="1" w:styleId="DipnotMetniChar">
    <w:name w:val="Dipnot Metni Char"/>
    <w:basedOn w:val="VarsaylanParagrafYazTipi"/>
    <w:link w:val="DipnotMetni"/>
    <w:rPr>
      <w:snapToGrid w:val="0"/>
      <w:lang w:val="en-GB" w:eastAsia="en-US"/>
    </w:rPr>
  </w:style>
  <w:style w:type="paragraph" w:customStyle="1" w:styleId="ndeer">
    <w:name w:val="Öndeğer"/>
    <w:rPr>
      <w:snapToGrid w:val="0"/>
      <w:sz w:val="24"/>
    </w:rPr>
  </w:style>
  <w:style w:type="paragraph" w:customStyle="1" w:styleId="ndeer0">
    <w:name w:val="ndeer"/>
    <w:basedOn w:val="Normal"/>
    <w:pPr>
      <w:suppressAutoHyphens w:val="0"/>
      <w:spacing w:before="100" w:beforeAutospacing="1" w:after="100" w:afterAutospacing="1"/>
    </w:pPr>
    <w:rPr>
      <w:lang w:eastAsia="tr-TR"/>
    </w:rPr>
  </w:style>
  <w:style w:type="paragraph" w:customStyle="1" w:styleId="CM11">
    <w:name w:val="CM11"/>
    <w:basedOn w:val="Normal"/>
    <w:next w:val="Normal"/>
    <w:pPr>
      <w:widowControl w:val="0"/>
      <w:suppressAutoHyphens w:val="0"/>
      <w:autoSpaceDE w:val="0"/>
      <w:autoSpaceDN w:val="0"/>
      <w:adjustRightInd w:val="0"/>
      <w:spacing w:after="818"/>
    </w:pPr>
    <w:rPr>
      <w:lang w:eastAsia="tr-TR"/>
    </w:rPr>
  </w:style>
  <w:style w:type="character" w:customStyle="1" w:styleId="AklamaMetniChar">
    <w:name w:val="Açıklama Metni Char"/>
    <w:basedOn w:val="VarsaylanParagrafYazTipi"/>
    <w:link w:val="AklamaMetni"/>
    <w:rPr>
      <w:lang w:eastAsia="ar-SA"/>
    </w:rPr>
  </w:style>
  <w:style w:type="paragraph" w:customStyle="1" w:styleId="Default">
    <w:name w:val="Default"/>
    <w:pPr>
      <w:autoSpaceDE w:val="0"/>
      <w:autoSpaceDN w:val="0"/>
      <w:adjustRightInd w:val="0"/>
    </w:pPr>
    <w:rPr>
      <w:rFonts w:ascii="Symbol" w:eastAsia="Calibri" w:hAnsi="Symbol" w:cs="Symbol"/>
      <w:color w:val="000000"/>
      <w:sz w:val="24"/>
      <w:szCs w:val="24"/>
    </w:rPr>
  </w:style>
  <w:style w:type="paragraph" w:styleId="AralkYok">
    <w:name w:val="No Spacing"/>
    <w:uiPriority w:val="99"/>
    <w:qFormat/>
    <w:rPr>
      <w:rFonts w:ascii="Calibri" w:hAnsi="Calibri" w:cs="Calibri"/>
      <w:sz w:val="22"/>
      <w:szCs w:val="22"/>
      <w:lang w:eastAsia="en-US"/>
    </w:rPr>
  </w:style>
  <w:style w:type="paragraph" w:styleId="Alnt">
    <w:name w:val="Quote"/>
    <w:basedOn w:val="Normal"/>
    <w:next w:val="Normal"/>
    <w:link w:val="AlntChar"/>
    <w:uiPriority w:val="29"/>
    <w:qFormat/>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rPr>
      <w:i/>
      <w:iCs/>
      <w:color w:val="404040" w:themeColor="text1" w:themeTint="BF"/>
      <w:sz w:val="24"/>
      <w:szCs w:val="24"/>
      <w:lang w:eastAsia="ar-SA"/>
    </w:rPr>
  </w:style>
  <w:style w:type="character" w:customStyle="1" w:styleId="AltyazChar">
    <w:name w:val="Altyazı Char"/>
    <w:basedOn w:val="VarsaylanParagrafYazTipi"/>
    <w:link w:val="Altyaz"/>
    <w:rPr>
      <w:rFonts w:asciiTheme="minorHAnsi" w:eastAsiaTheme="minorEastAsia" w:hAnsiTheme="minorHAnsi" w:cstheme="minorBidi"/>
      <w:color w:val="595959" w:themeColor="text1" w:themeTint="A6"/>
      <w:spacing w:val="1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962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3</Pages>
  <Words>888</Words>
  <Characters>5064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subject/>
  <dc:creator>uya</dc:creator>
  <cp:keywords>TD Şartname, Teknik Şartname</cp:keywords>
  <dc:description/>
  <cp:lastModifiedBy>Sevgi GUNDUZ</cp:lastModifiedBy>
  <cp:revision>11</cp:revision>
  <cp:lastPrinted>2021-10-26T13:39:00Z</cp:lastPrinted>
  <dcterms:created xsi:type="dcterms:W3CDTF">2021-05-28T10:28:00Z</dcterms:created>
  <dcterms:modified xsi:type="dcterms:W3CDTF">2022-01-11T07:33:00Z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2C43F864EE0148C9957BB302C619D9C4</vt:lpwstr>
  </property>
</Properties>
</file>